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05FF" w14:textId="77777777" w:rsidR="003C27CD" w:rsidRDefault="003C27CD">
      <w:pPr>
        <w:pStyle w:val="StandardWeb"/>
        <w:spacing w:beforeAutospacing="0" w:afterAutospacing="0" w:line="320" w:lineRule="atLeast"/>
        <w:jc w:val="both"/>
        <w:rPr>
          <w:rFonts w:ascii="Arial" w:hAnsi="Arial" w:cs="Arial"/>
        </w:rPr>
      </w:pPr>
    </w:p>
    <w:p w14:paraId="6B20988C" w14:textId="1EDE871E" w:rsidR="003C27CD" w:rsidRDefault="00033923" w:rsidP="003B6553">
      <w:pPr>
        <w:pStyle w:val="StandardWeb"/>
        <w:spacing w:beforeAutospacing="0" w:afterAutospacing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3B6553">
        <w:rPr>
          <w:rFonts w:ascii="Arial" w:hAnsi="Arial" w:cs="Arial"/>
          <w:b/>
          <w:bCs/>
          <w:i/>
          <w:iCs/>
        </w:rPr>
        <w:t>MVTec Software GmbH</w:t>
      </w:r>
      <w:r>
        <w:rPr>
          <w:rFonts w:ascii="Arial" w:hAnsi="Arial" w:cs="Arial"/>
        </w:rPr>
        <w:t xml:space="preserve"> ist </w:t>
      </w:r>
      <w:r w:rsidRPr="003D5AA2">
        <w:rPr>
          <w:rFonts w:ascii="Arial" w:hAnsi="Arial" w:cs="Arial"/>
        </w:rPr>
        <w:t>ein führender internationaler Software-Hersteller für die industrielle Bildverarbeitung (M</w:t>
      </w:r>
      <w:r w:rsidRPr="00A546B7">
        <w:rPr>
          <w:rFonts w:ascii="Arial" w:hAnsi="Arial" w:cs="Arial"/>
        </w:rPr>
        <w:t xml:space="preserve">achine </w:t>
      </w:r>
      <w:r w:rsidRPr="003B6553">
        <w:rPr>
          <w:rFonts w:ascii="Arial" w:hAnsi="Arial" w:cs="Arial"/>
        </w:rPr>
        <w:t xml:space="preserve">Vision). </w:t>
      </w:r>
      <w:r w:rsidR="00C6795D" w:rsidRPr="003B6553">
        <w:rPr>
          <w:rFonts w:ascii="Arial" w:hAnsi="Arial" w:cs="Arial"/>
        </w:rPr>
        <w:t xml:space="preserve">MVTec-Produkte werden in unterschiedlichsten Anwendungsgebieten eingesetzt, wie zum Beispiel der Elektro- und Halbleiterindustrie, der Batterieproduktion, der Landwirtschaft und Nahrungsmittelindustrie sowie der Logistik. Dabei ermöglichen sie Anwendungen wie Oberflächeninspektion, optische Qualitätskontrolle, Roboterführung, Identifikation, Vermessung, Klassifikation und mehr. </w:t>
      </w:r>
      <w:r w:rsidR="000B488E" w:rsidRPr="003B6553">
        <w:rPr>
          <w:rFonts w:ascii="Arial" w:hAnsi="Arial" w:cs="Arial"/>
        </w:rPr>
        <w:t xml:space="preserve">Durch den Einsatz moderner Technologien, wie </w:t>
      </w:r>
      <w:r w:rsidR="004D0A2F" w:rsidRPr="003B6553">
        <w:rPr>
          <w:rFonts w:ascii="Arial" w:hAnsi="Arial" w:cs="Arial"/>
        </w:rPr>
        <w:t>3D</w:t>
      </w:r>
      <w:r w:rsidR="003E6C04" w:rsidRPr="003B6553">
        <w:rPr>
          <w:rFonts w:ascii="Arial" w:hAnsi="Arial" w:cs="Arial"/>
        </w:rPr>
        <w:t>-</w:t>
      </w:r>
      <w:r w:rsidR="004D0A2F" w:rsidRPr="003B6553">
        <w:rPr>
          <w:rFonts w:ascii="Arial" w:hAnsi="Arial" w:cs="Arial"/>
        </w:rPr>
        <w:t xml:space="preserve">Vision, </w:t>
      </w:r>
      <w:r w:rsidR="000B488E" w:rsidRPr="003B6553">
        <w:rPr>
          <w:rFonts w:ascii="Arial" w:hAnsi="Arial" w:cs="Arial"/>
        </w:rPr>
        <w:t>Deep Learning</w:t>
      </w:r>
      <w:r w:rsidR="003E6C04" w:rsidRPr="003B6553">
        <w:rPr>
          <w:rFonts w:ascii="Arial" w:hAnsi="Arial" w:cs="Arial"/>
        </w:rPr>
        <w:t xml:space="preserve"> und Embedded Vision</w:t>
      </w:r>
      <w:r w:rsidR="000B488E" w:rsidRPr="003B6553">
        <w:rPr>
          <w:rFonts w:ascii="Arial" w:hAnsi="Arial" w:cs="Arial"/>
        </w:rPr>
        <w:t xml:space="preserve">, ermöglicht </w:t>
      </w:r>
      <w:r w:rsidRPr="003B6553">
        <w:rPr>
          <w:rFonts w:ascii="Arial" w:hAnsi="Arial" w:cs="Arial"/>
        </w:rPr>
        <w:t>Software von MVTec insbesondere auch neue Automatisierungslösungen für Industrie-4.0-Szenarien.</w:t>
      </w:r>
      <w:r w:rsidR="002661F8" w:rsidRPr="003B6553">
        <w:rPr>
          <w:rFonts w:ascii="Arial" w:hAnsi="Arial" w:cs="Arial"/>
        </w:rPr>
        <w:t xml:space="preserve"> </w:t>
      </w:r>
      <w:r w:rsidR="00F564CB" w:rsidRPr="003B6553">
        <w:rPr>
          <w:rFonts w:ascii="Arial" w:hAnsi="Arial" w:cs="Arial"/>
        </w:rPr>
        <w:t>Mit</w:t>
      </w:r>
      <w:r w:rsidR="002661F8" w:rsidRPr="003B6553">
        <w:rPr>
          <w:rFonts w:ascii="Arial" w:hAnsi="Arial" w:cs="Arial"/>
        </w:rPr>
        <w:t xml:space="preserve"> Hauptsitz in München (Deutschland</w:t>
      </w:r>
      <w:r w:rsidR="002661F8">
        <w:rPr>
          <w:rFonts w:ascii="Arial" w:hAnsi="Arial" w:cs="Arial"/>
        </w:rPr>
        <w:t>)</w:t>
      </w:r>
      <w:r w:rsidR="0041402D">
        <w:rPr>
          <w:rFonts w:ascii="Arial" w:hAnsi="Arial" w:cs="Arial"/>
        </w:rPr>
        <w:t xml:space="preserve">, </w:t>
      </w:r>
      <w:r w:rsidR="00ED40EA">
        <w:rPr>
          <w:rFonts w:ascii="Arial" w:hAnsi="Arial" w:cs="Arial"/>
        </w:rPr>
        <w:t>Niederlassungen</w:t>
      </w:r>
      <w:r w:rsidR="002661F8">
        <w:rPr>
          <w:rFonts w:ascii="Arial" w:hAnsi="Arial" w:cs="Arial"/>
        </w:rPr>
        <w:t xml:space="preserve"> in Boston, MA (USA)</w:t>
      </w:r>
      <w:r w:rsidR="003069FF">
        <w:rPr>
          <w:rFonts w:ascii="Arial" w:hAnsi="Arial" w:cs="Arial"/>
        </w:rPr>
        <w:t xml:space="preserve">, Lyon (Frankreich) </w:t>
      </w:r>
      <w:r w:rsidR="002661F8">
        <w:rPr>
          <w:rFonts w:ascii="Arial" w:hAnsi="Arial" w:cs="Arial"/>
        </w:rPr>
        <w:t>und Kunshan bei Shanghai (China)</w:t>
      </w:r>
      <w:r w:rsidR="0041402D">
        <w:rPr>
          <w:rFonts w:ascii="Arial" w:hAnsi="Arial" w:cs="Arial"/>
        </w:rPr>
        <w:t xml:space="preserve"> </w:t>
      </w:r>
      <w:r w:rsidR="001848F8" w:rsidRPr="001848F8">
        <w:rPr>
          <w:rFonts w:ascii="Arial" w:hAnsi="Arial" w:cs="Arial"/>
        </w:rPr>
        <w:t>sowie einem etablierten internationalen Vertriebsnetz ist MVTec in mehr als 35 Ländern weltweit vertreten</w:t>
      </w:r>
      <w:r w:rsidR="002661F8">
        <w:rPr>
          <w:rFonts w:ascii="Arial" w:hAnsi="Arial" w:cs="Arial"/>
        </w:rPr>
        <w:t>.</w:t>
      </w:r>
    </w:p>
    <w:p w14:paraId="5C893635" w14:textId="77777777" w:rsidR="003C27CD" w:rsidRPr="003D5AA2" w:rsidRDefault="00033923">
      <w:pPr>
        <w:pStyle w:val="StandardWeb"/>
        <w:spacing w:beforeAutospacing="0" w:afterAutospacing="0" w:line="320" w:lineRule="atLeast"/>
        <w:jc w:val="both"/>
        <w:rPr>
          <w:rFonts w:ascii="Arial" w:hAnsi="Arial" w:cs="Arial"/>
        </w:rPr>
      </w:pPr>
      <w:r w:rsidRPr="003D5AA2">
        <w:rPr>
          <w:rFonts w:ascii="Arial" w:hAnsi="Arial" w:cs="Arial"/>
          <w:b/>
          <w:i/>
        </w:rPr>
        <w:t>Produkte:</w:t>
      </w:r>
      <w:r w:rsidRPr="003D5AA2">
        <w:rPr>
          <w:rFonts w:ascii="Arial" w:hAnsi="Arial" w:cs="Arial"/>
        </w:rPr>
        <w:t xml:space="preserve"> MVTec ist Entwickler und Anbieter der Standard-Softwareprodukte für die industrielle Bildverarbeitung HALCON und MERLIC. </w:t>
      </w:r>
    </w:p>
    <w:p w14:paraId="16F17921" w14:textId="77777777" w:rsidR="003C27CD" w:rsidRDefault="00033923">
      <w:pPr>
        <w:pStyle w:val="StandardWeb"/>
        <w:spacing w:beforeAutospacing="0" w:afterAutospacing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MVTec HALCON ist für die Bedürfnisse von OEMs und Systemintegratoren optimiert und ermöglicht es Ingenieuren, eigene Programmierlösungen für spezielle Aufgaben der industriellen Bildverarbeitung zu entwickeln. </w:t>
      </w:r>
    </w:p>
    <w:p w14:paraId="48C0B3B7" w14:textId="77777777" w:rsidR="003C27CD" w:rsidRDefault="00033923">
      <w:pPr>
        <w:pStyle w:val="StandardWeb"/>
        <w:spacing w:beforeAutospacing="0" w:afterAutospacing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MVTec MERLIC ist eine leistungsfähige Bildverarbeitungssoftware, mit der Benutzer Komplettlösungen schnell zusammenstellen können ohne auch nur eine einzige Codezeile schreiben zu müssen.</w:t>
      </w:r>
    </w:p>
    <w:p w14:paraId="23BB4D52" w14:textId="77777777" w:rsidR="003C27CD" w:rsidRDefault="00033923">
      <w:pPr>
        <w:pStyle w:val="StandardWeb"/>
        <w:spacing w:beforeAutospacing="0" w:afterAutospacing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Dienstleistungen: </w:t>
      </w:r>
      <w:r>
        <w:rPr>
          <w:rFonts w:ascii="Arial" w:hAnsi="Arial" w:cs="Arial"/>
        </w:rPr>
        <w:t xml:space="preserve">Darüber hinaus bietet MVTec </w:t>
      </w:r>
      <w:r w:rsidRPr="003D5AA2">
        <w:rPr>
          <w:rFonts w:ascii="Arial" w:hAnsi="Arial" w:cs="Arial"/>
        </w:rPr>
        <w:t>kundenspezifische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Dienstleistungen für Machine Vision an – von der Beratung über Projektstudien bis hin zu Prototypen und </w:t>
      </w:r>
      <w:r w:rsidRPr="00033923">
        <w:rPr>
          <w:rFonts w:ascii="Arial" w:hAnsi="Arial" w:cs="Arial"/>
        </w:rPr>
        <w:t>integrierten Applikationslösungen. Diese Softwarelösungen können sowohl auf Standard-PCs als auch auf Embedded-Hardware (wie A</w:t>
      </w:r>
      <w:r w:rsidR="00554D0E">
        <w:rPr>
          <w:rFonts w:ascii="Arial" w:hAnsi="Arial" w:cs="Arial"/>
        </w:rPr>
        <w:t>rm</w:t>
      </w:r>
      <w:r w:rsidRPr="00033923">
        <w:rPr>
          <w:rFonts w:ascii="Arial" w:hAnsi="Arial" w:cs="Arial"/>
          <w:vertAlign w:val="superscript"/>
        </w:rPr>
        <w:t>®</w:t>
      </w:r>
      <w:r w:rsidRPr="00033923">
        <w:rPr>
          <w:rFonts w:ascii="Arial" w:hAnsi="Arial" w:cs="Arial"/>
        </w:rPr>
        <w:t xml:space="preserve">-basierten Systemen) verwendet </w:t>
      </w:r>
      <w:r>
        <w:rPr>
          <w:rFonts w:ascii="Arial" w:hAnsi="Arial" w:cs="Arial"/>
        </w:rPr>
        <w:t>werden</w:t>
      </w:r>
      <w:r w:rsidR="00395F0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Das MVTec-Team verfügt außerdem über erstklassiges Know-how zur Verarbeitung unterschiedlichster</w:t>
      </w:r>
      <w:r w:rsidR="00A53741">
        <w:rPr>
          <w:rFonts w:ascii="Arial" w:hAnsi="Arial" w:cs="Arial"/>
        </w:rPr>
        <w:t xml:space="preserve"> Bildarten, einschließlich 3D-,</w:t>
      </w:r>
      <w:r>
        <w:rPr>
          <w:rFonts w:ascii="Arial" w:hAnsi="Arial" w:cs="Arial"/>
        </w:rPr>
        <w:t xml:space="preserve"> Infrarot-, Hyperspektral- und Röntgen-Bildern.</w:t>
      </w:r>
    </w:p>
    <w:p w14:paraId="63921476" w14:textId="77777777" w:rsidR="003C27CD" w:rsidRDefault="00033923">
      <w:pPr>
        <w:pStyle w:val="StandardWeb"/>
        <w:spacing w:beforeAutospacing="0" w:afterAutospacing="0" w:line="320" w:lineRule="atLeast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/>
          <w:iCs/>
        </w:rPr>
        <w:t xml:space="preserve">Leitbild: </w:t>
      </w:r>
      <w:r>
        <w:rPr>
          <w:rFonts w:ascii="Arial" w:hAnsi="Arial" w:cs="Arial"/>
          <w:bCs/>
          <w:iCs/>
        </w:rPr>
        <w:t>Die innovative Arbeit der MVTec Software GmbH begründet sich im Anspruch, zum Vorteil ihrer Kunden die Nummer Eins für jede Art von Machine-Vision-</w:t>
      </w:r>
      <w:r w:rsidRPr="003D5AA2">
        <w:rPr>
          <w:rFonts w:ascii="Arial" w:hAnsi="Arial" w:cs="Arial"/>
          <w:bCs/>
          <w:iCs/>
        </w:rPr>
        <w:t xml:space="preserve">Softwaretechnologie zu sein. Deshalb investiert das Unternehmen stark in seine hauseigene Forschung und </w:t>
      </w:r>
      <w:r w:rsidRPr="003D5AA2">
        <w:rPr>
          <w:rFonts w:ascii="Arial" w:hAnsi="Arial" w:cs="Arial"/>
        </w:rPr>
        <w:t>übernimmt so eine Führungsrolle darin, maschinelles Sehen in industriellen Anwendungen zu perfektionieren.</w:t>
      </w:r>
    </w:p>
    <w:p w14:paraId="7627CC41" w14:textId="77777777" w:rsidR="003C27CD" w:rsidRDefault="00033923">
      <w:pPr>
        <w:pStyle w:val="StandardWeb"/>
        <w:spacing w:beforeAutospacing="0" w:afterAutospacing="0" w:line="320" w:lineRule="atLeast"/>
        <w:jc w:val="both"/>
      </w:pPr>
      <w:r>
        <w:rPr>
          <w:rFonts w:ascii="Arial" w:hAnsi="Arial" w:cs="Arial"/>
          <w:b/>
          <w:bCs/>
          <w:i/>
          <w:iCs/>
        </w:rPr>
        <w:t>Geschichte:</w:t>
      </w:r>
      <w:r>
        <w:rPr>
          <w:rFonts w:ascii="Arial" w:hAnsi="Arial" w:cs="Arial"/>
          <w:bCs/>
          <w:iCs/>
        </w:rPr>
        <w:t xml:space="preserve"> Die MVTec Software GmbH wurde im November 1996 als Spin-off der Technischen Universität München und des </w:t>
      </w:r>
      <w:r>
        <w:rPr>
          <w:rFonts w:ascii="Arial" w:hAnsi="Arial" w:cs="Arial"/>
        </w:rPr>
        <w:t xml:space="preserve">Bayerischen Forschungszentrums für wissensbasierte Systeme (FORWISS) </w:t>
      </w:r>
      <w:r>
        <w:rPr>
          <w:rFonts w:ascii="Arial" w:hAnsi="Arial" w:cs="Arial"/>
          <w:bCs/>
          <w:iCs/>
        </w:rPr>
        <w:t>gegründet. MVTec b</w:t>
      </w:r>
      <w:r w:rsidR="000B488E">
        <w:rPr>
          <w:rFonts w:ascii="Arial" w:hAnsi="Arial" w:cs="Arial"/>
          <w:bCs/>
          <w:iCs/>
        </w:rPr>
        <w:t>efindet sich im Privatbesitz der Gründer</w:t>
      </w:r>
      <w:r>
        <w:rPr>
          <w:rFonts w:ascii="Arial" w:hAnsi="Arial" w:cs="Arial"/>
          <w:bCs/>
          <w:iCs/>
        </w:rPr>
        <w:t xml:space="preserve">. </w:t>
      </w:r>
    </w:p>
    <w:sectPr w:rsidR="003C27CD">
      <w:headerReference w:type="default" r:id="rId6"/>
      <w:footerReference w:type="default" r:id="rId7"/>
      <w:pgSz w:w="11906" w:h="16838"/>
      <w:pgMar w:top="2231" w:right="1417" w:bottom="1134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A4CC" w14:textId="77777777" w:rsidR="00513ED6" w:rsidRDefault="00513ED6">
      <w:pPr>
        <w:spacing w:after="0" w:line="240" w:lineRule="auto"/>
      </w:pPr>
      <w:r>
        <w:separator/>
      </w:r>
    </w:p>
  </w:endnote>
  <w:endnote w:type="continuationSeparator" w:id="0">
    <w:p w14:paraId="5DEE9017" w14:textId="77777777" w:rsidR="00513ED6" w:rsidRDefault="0051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DA30" w14:textId="77777777" w:rsidR="003C27CD" w:rsidRDefault="00033923">
    <w:pPr>
      <w:spacing w:after="0" w:line="240" w:lineRule="auto"/>
      <w:jc w:val="center"/>
      <w:textAlignment w:val="baseline"/>
      <w:rPr>
        <w:rFonts w:ascii="Arial" w:eastAsia="Times New Roman" w:hAnsi="Arial" w:cs="Arial"/>
        <w:sz w:val="20"/>
        <w:szCs w:val="20"/>
        <w:lang w:val="de-CH" w:eastAsia="de-DE"/>
      </w:rPr>
    </w:pPr>
    <w:r>
      <w:rPr>
        <w:rFonts w:ascii="Helvetica" w:eastAsia="Times New Roman" w:hAnsi="Helvetica" w:cs="Times New Roman"/>
        <w:sz w:val="20"/>
        <w:szCs w:val="20"/>
        <w:lang w:val="de-CH" w:eastAsia="de-DE"/>
      </w:rPr>
      <w:t xml:space="preserve">MVTec Software GmbH, </w:t>
    </w:r>
    <w:r>
      <w:rPr>
        <w:rFonts w:ascii="Arial" w:eastAsia="Times New Roman" w:hAnsi="Arial" w:cs="Arial"/>
        <w:sz w:val="20"/>
        <w:szCs w:val="20"/>
        <w:lang w:val="de-CH" w:eastAsia="de-DE"/>
      </w:rPr>
      <w:t xml:space="preserve">Arnulfstr. 205, D-80634 </w:t>
    </w:r>
    <w:r>
      <w:rPr>
        <w:rFonts w:ascii="Helvetica" w:eastAsia="Times New Roman" w:hAnsi="Helvetica" w:cs="Times New Roman"/>
        <w:sz w:val="20"/>
        <w:szCs w:val="20"/>
        <w:lang w:val="de-CH" w:eastAsia="de-DE"/>
      </w:rPr>
      <w:t xml:space="preserve">München | Tel. +49 89 457695-0  |  </w:t>
    </w:r>
    <w:r>
      <w:rPr>
        <w:rFonts w:ascii="Helvetica" w:eastAsia="Times New Roman" w:hAnsi="Helvetica" w:cs="Times New Roman"/>
        <w:sz w:val="20"/>
        <w:szCs w:val="20"/>
        <w:lang w:val="de-CH" w:eastAsia="de-DE"/>
      </w:rPr>
      <w:br/>
      <w:t>Fax +49 89 457695-55  |  www.mvtec.de  |  info@mvtec.de</w:t>
    </w:r>
  </w:p>
  <w:p w14:paraId="4E463243" w14:textId="77777777" w:rsidR="003C27CD" w:rsidRDefault="003C27CD">
    <w:pPr>
      <w:rPr>
        <w:rFonts w:ascii="Arial" w:eastAsia="Times New Roman" w:hAnsi="Arial" w:cs="Arial"/>
        <w:sz w:val="20"/>
        <w:szCs w:val="20"/>
        <w:lang w:val="de-CH"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A05D" w14:textId="77777777" w:rsidR="00513ED6" w:rsidRDefault="00513ED6">
      <w:pPr>
        <w:spacing w:after="0" w:line="240" w:lineRule="auto"/>
      </w:pPr>
      <w:r>
        <w:separator/>
      </w:r>
    </w:p>
  </w:footnote>
  <w:footnote w:type="continuationSeparator" w:id="0">
    <w:p w14:paraId="221289A1" w14:textId="77777777" w:rsidR="00513ED6" w:rsidRDefault="0051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B682" w14:textId="77777777" w:rsidR="003C27CD" w:rsidRDefault="00033923">
    <w:pPr>
      <w:pStyle w:val="Kopfzeile"/>
    </w:pPr>
    <w:r>
      <w:rPr>
        <w:noProof/>
        <w:lang w:eastAsia="zh-CN"/>
      </w:rPr>
      <w:drawing>
        <wp:inline distT="0" distB="5080" distL="0" distR="0" wp14:anchorId="2E1ED855" wp14:editId="705DFB3C">
          <wp:extent cx="5760720" cy="528320"/>
          <wp:effectExtent l="0" t="0" r="0" b="0"/>
          <wp:docPr id="1" name="Bild 1" descr="firmenprofil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firmenprofil_hea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CD"/>
    <w:rsid w:val="00025BD4"/>
    <w:rsid w:val="00033923"/>
    <w:rsid w:val="000B488E"/>
    <w:rsid w:val="000F639C"/>
    <w:rsid w:val="00157CB7"/>
    <w:rsid w:val="001848F8"/>
    <w:rsid w:val="001F12E6"/>
    <w:rsid w:val="002053BD"/>
    <w:rsid w:val="00213049"/>
    <w:rsid w:val="00241656"/>
    <w:rsid w:val="002661F8"/>
    <w:rsid w:val="002B1E72"/>
    <w:rsid w:val="003069FF"/>
    <w:rsid w:val="00320653"/>
    <w:rsid w:val="003777C8"/>
    <w:rsid w:val="00395F0F"/>
    <w:rsid w:val="003B6553"/>
    <w:rsid w:val="003C27CD"/>
    <w:rsid w:val="003D5AA2"/>
    <w:rsid w:val="003E6C04"/>
    <w:rsid w:val="0041402D"/>
    <w:rsid w:val="004D033D"/>
    <w:rsid w:val="004D0A2F"/>
    <w:rsid w:val="00513ED6"/>
    <w:rsid w:val="00526B0E"/>
    <w:rsid w:val="00554D0E"/>
    <w:rsid w:val="005D192B"/>
    <w:rsid w:val="005F4E19"/>
    <w:rsid w:val="00636DB1"/>
    <w:rsid w:val="006546A3"/>
    <w:rsid w:val="00667FA4"/>
    <w:rsid w:val="006B347B"/>
    <w:rsid w:val="006C3711"/>
    <w:rsid w:val="00737BE7"/>
    <w:rsid w:val="0074227F"/>
    <w:rsid w:val="008042CF"/>
    <w:rsid w:val="0081333C"/>
    <w:rsid w:val="008312C7"/>
    <w:rsid w:val="00850BA0"/>
    <w:rsid w:val="00873BF0"/>
    <w:rsid w:val="00887986"/>
    <w:rsid w:val="008A1449"/>
    <w:rsid w:val="00A53741"/>
    <w:rsid w:val="00A546B7"/>
    <w:rsid w:val="00A60220"/>
    <w:rsid w:val="00C6795D"/>
    <w:rsid w:val="00CA75B5"/>
    <w:rsid w:val="00CC7050"/>
    <w:rsid w:val="00CD6C98"/>
    <w:rsid w:val="00D46B57"/>
    <w:rsid w:val="00DB3F97"/>
    <w:rsid w:val="00E75DF5"/>
    <w:rsid w:val="00ED40EA"/>
    <w:rsid w:val="00EF2E9C"/>
    <w:rsid w:val="00F564CB"/>
    <w:rsid w:val="00F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67EC"/>
  <w15:docId w15:val="{A5563852-925E-4287-B5F4-6AF997EF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paragraph" w:styleId="berschrift1">
    <w:name w:val="heading 1"/>
    <w:basedOn w:val="Standard"/>
    <w:uiPriority w:val="9"/>
    <w:qFormat/>
    <w:rsid w:val="00D10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C42C05"/>
  </w:style>
  <w:style w:type="character" w:customStyle="1" w:styleId="FuzeileZchn">
    <w:name w:val="Fußzeile Zchn"/>
    <w:basedOn w:val="Absatz-Standardschriftart"/>
    <w:link w:val="Fuzeile"/>
    <w:uiPriority w:val="99"/>
    <w:qFormat/>
    <w:rsid w:val="00C42C05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42C0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B74E90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B74E90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B74E90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uiPriority w:val="9"/>
    <w:qFormat/>
    <w:rsid w:val="00D10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styleId="Kopfzeile">
    <w:name w:val="header"/>
    <w:basedOn w:val="Standard"/>
    <w:link w:val="KopfzeileZchn"/>
    <w:uiPriority w:val="99"/>
    <w:unhideWhenUsed/>
    <w:rsid w:val="00C42C05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C42C05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42C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qFormat/>
    <w:rsid w:val="00B74E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B74E90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B74E90"/>
    <w:rPr>
      <w:b/>
      <w:bCs/>
    </w:rPr>
  </w:style>
  <w:style w:type="paragraph" w:styleId="berarbeitung">
    <w:name w:val="Revision"/>
    <w:hidden/>
    <w:uiPriority w:val="99"/>
    <w:semiHidden/>
    <w:rsid w:val="00DB3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Anne-Lina Treuheit</dc:creator>
  <cp:lastModifiedBy>Anne-Lina Treuheit</cp:lastModifiedBy>
  <cp:revision>12</cp:revision>
  <dcterms:created xsi:type="dcterms:W3CDTF">2023-08-09T08:34:00Z</dcterms:created>
  <dcterms:modified xsi:type="dcterms:W3CDTF">2023-08-23T11:37:00Z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