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97FA" w14:textId="18F50542" w:rsidR="007921C6" w:rsidRPr="00792888" w:rsidRDefault="007E7129" w:rsidP="00FC4F6B">
      <w:pPr>
        <w:tabs>
          <w:tab w:val="left" w:pos="885"/>
        </w:tabs>
        <w:spacing w:line="240" w:lineRule="atLeast"/>
        <w:rPr>
          <w:rFonts w:ascii="Arial" w:hAnsi="Arial" w:cs="Arial"/>
          <w:b/>
          <w:color w:val="4F81BD" w:themeColor="accent1"/>
          <w:sz w:val="22"/>
          <w:szCs w:val="24"/>
        </w:rPr>
      </w:pPr>
      <w:bookmarkStart w:id="0" w:name="_Hlk64022895"/>
      <w:r w:rsidRPr="004E29F3">
        <w:rPr>
          <w:rFonts w:ascii="Arial" w:hAnsi="Arial" w:cs="Arial"/>
          <w:b/>
          <w:color w:val="062D64"/>
          <w:sz w:val="22"/>
          <w:szCs w:val="22"/>
          <w:lang w:val="de-DE"/>
        </w:rPr>
        <w:t xml:space="preserve">Besuchen Sie uns </w:t>
      </w:r>
      <w:r w:rsidR="00FC4F6B">
        <w:rPr>
          <w:rFonts w:ascii="Arial" w:hAnsi="Arial" w:cs="Arial"/>
          <w:b/>
          <w:color w:val="062D64"/>
          <w:sz w:val="22"/>
          <w:szCs w:val="22"/>
          <w:lang w:val="de-DE"/>
        </w:rPr>
        <w:t xml:space="preserve">virtuell auf der </w:t>
      </w:r>
      <w:r w:rsidR="00FC4F6B" w:rsidRPr="00FC4F6B">
        <w:rPr>
          <w:rFonts w:ascii="Arial" w:hAnsi="Arial" w:cs="Arial"/>
          <w:b/>
          <w:color w:val="062D64"/>
          <w:sz w:val="22"/>
          <w:szCs w:val="22"/>
          <w:lang w:val="de-DE"/>
        </w:rPr>
        <w:t>embedded world DIGITAL</w:t>
      </w:r>
      <w:r w:rsidR="00FC4F6B">
        <w:rPr>
          <w:rFonts w:ascii="Arial" w:hAnsi="Arial" w:cs="Arial"/>
          <w:b/>
          <w:color w:val="062D64"/>
          <w:sz w:val="22"/>
          <w:szCs w:val="22"/>
          <w:lang w:val="de-DE"/>
        </w:rPr>
        <w:t xml:space="preserve"> </w:t>
      </w:r>
      <w:r w:rsidRPr="007E7129">
        <w:rPr>
          <w:rFonts w:ascii="Arial" w:hAnsi="Arial" w:cs="Arial"/>
          <w:b/>
          <w:color w:val="062D64"/>
          <w:sz w:val="22"/>
          <w:szCs w:val="22"/>
          <w:lang w:val="de-DE"/>
        </w:rPr>
        <w:t xml:space="preserve">vom </w:t>
      </w:r>
      <w:r w:rsidR="00FC4F6B">
        <w:rPr>
          <w:rFonts w:ascii="Arial" w:hAnsi="Arial" w:cs="Arial"/>
          <w:b/>
          <w:color w:val="062D64"/>
          <w:sz w:val="22"/>
          <w:szCs w:val="22"/>
          <w:lang w:val="de-DE"/>
        </w:rPr>
        <w:t>1</w:t>
      </w:r>
      <w:r w:rsidR="00792888">
        <w:rPr>
          <w:rFonts w:ascii="Arial" w:hAnsi="Arial" w:cs="Arial"/>
          <w:b/>
          <w:color w:val="062D64"/>
          <w:sz w:val="22"/>
          <w:szCs w:val="22"/>
          <w:lang w:val="de-DE"/>
        </w:rPr>
        <w:t xml:space="preserve">.3. bis </w:t>
      </w:r>
      <w:r w:rsidR="00FC4F6B">
        <w:rPr>
          <w:rFonts w:ascii="Arial" w:hAnsi="Arial" w:cs="Arial"/>
          <w:b/>
          <w:color w:val="062D64"/>
          <w:sz w:val="22"/>
          <w:szCs w:val="22"/>
          <w:lang w:val="de-DE"/>
        </w:rPr>
        <w:t>5</w:t>
      </w:r>
      <w:r w:rsidR="00792888">
        <w:rPr>
          <w:rFonts w:ascii="Arial" w:hAnsi="Arial" w:cs="Arial"/>
          <w:b/>
          <w:color w:val="062D64"/>
          <w:sz w:val="22"/>
          <w:szCs w:val="22"/>
          <w:lang w:val="de-DE"/>
        </w:rPr>
        <w:t>.3.2021</w:t>
      </w:r>
    </w:p>
    <w:p w14:paraId="254D1BB0" w14:textId="77777777" w:rsidR="00F0499A" w:rsidRDefault="00F0499A" w:rsidP="00D67C1E">
      <w:pPr>
        <w:tabs>
          <w:tab w:val="left" w:pos="885"/>
        </w:tabs>
        <w:spacing w:line="240" w:lineRule="atLeast"/>
        <w:rPr>
          <w:rFonts w:ascii="Arial" w:hAnsi="Arial" w:cs="Arial"/>
          <w:b/>
          <w:sz w:val="32"/>
          <w:szCs w:val="32"/>
          <w:lang w:val="de-DE"/>
        </w:rPr>
      </w:pPr>
    </w:p>
    <w:p w14:paraId="23B05EA6" w14:textId="00C48325" w:rsidR="00FC4F6B" w:rsidRDefault="00FC4F6B" w:rsidP="0082457B">
      <w:pPr>
        <w:tabs>
          <w:tab w:val="left" w:pos="885"/>
        </w:tabs>
        <w:spacing w:before="240" w:line="320" w:lineRule="atLeast"/>
        <w:rPr>
          <w:rFonts w:ascii="Arial" w:hAnsi="Arial" w:cs="Arial"/>
          <w:b/>
          <w:sz w:val="30"/>
          <w:szCs w:val="30"/>
          <w:lang w:val="de-DE"/>
        </w:rPr>
      </w:pPr>
      <w:r>
        <w:rPr>
          <w:rFonts w:ascii="Arial" w:hAnsi="Arial" w:cs="Arial"/>
          <w:b/>
          <w:sz w:val="30"/>
          <w:szCs w:val="30"/>
          <w:lang w:val="de-DE"/>
        </w:rPr>
        <w:t>Embedded Vision</w:t>
      </w:r>
      <w:r w:rsidR="00A7408F">
        <w:rPr>
          <w:rFonts w:ascii="Arial" w:hAnsi="Arial" w:cs="Arial"/>
          <w:b/>
          <w:sz w:val="30"/>
          <w:szCs w:val="30"/>
          <w:lang w:val="de-DE"/>
        </w:rPr>
        <w:t xml:space="preserve"> Digital</w:t>
      </w:r>
      <w:r>
        <w:rPr>
          <w:rFonts w:ascii="Arial" w:hAnsi="Arial" w:cs="Arial"/>
          <w:b/>
          <w:sz w:val="30"/>
          <w:szCs w:val="30"/>
          <w:lang w:val="de-DE"/>
        </w:rPr>
        <w:t xml:space="preserve">: MVTec zeigt </w:t>
      </w:r>
      <w:r w:rsidR="00A7408F">
        <w:rPr>
          <w:rFonts w:ascii="Arial" w:hAnsi="Arial" w:cs="Arial"/>
          <w:b/>
          <w:sz w:val="30"/>
          <w:szCs w:val="30"/>
          <w:lang w:val="de-DE"/>
        </w:rPr>
        <w:t>neues Konzept-Feature</w:t>
      </w:r>
      <w:r>
        <w:rPr>
          <w:rFonts w:ascii="Arial" w:hAnsi="Arial" w:cs="Arial"/>
          <w:b/>
          <w:sz w:val="30"/>
          <w:szCs w:val="30"/>
          <w:lang w:val="de-DE"/>
        </w:rPr>
        <w:t xml:space="preserve"> auf der </w:t>
      </w:r>
      <w:r w:rsidR="00A7408F">
        <w:rPr>
          <w:rFonts w:ascii="Arial" w:hAnsi="Arial" w:cs="Arial"/>
          <w:b/>
          <w:sz w:val="30"/>
          <w:szCs w:val="30"/>
          <w:lang w:val="de-DE"/>
        </w:rPr>
        <w:t>virtuellen Messe „</w:t>
      </w:r>
      <w:r>
        <w:rPr>
          <w:rFonts w:ascii="Arial" w:hAnsi="Arial" w:cs="Arial"/>
          <w:b/>
          <w:sz w:val="30"/>
          <w:szCs w:val="30"/>
          <w:lang w:val="de-DE"/>
        </w:rPr>
        <w:t>embedded world DIGITAL</w:t>
      </w:r>
      <w:r w:rsidR="00A7408F">
        <w:rPr>
          <w:rFonts w:ascii="Arial" w:hAnsi="Arial" w:cs="Arial"/>
          <w:b/>
          <w:sz w:val="30"/>
          <w:szCs w:val="30"/>
          <w:lang w:val="de-DE"/>
        </w:rPr>
        <w:t>“</w:t>
      </w:r>
    </w:p>
    <w:p w14:paraId="2E002612" w14:textId="402BCBC3" w:rsidR="00300181" w:rsidRPr="007E7129" w:rsidRDefault="00300181" w:rsidP="0082457B">
      <w:pPr>
        <w:tabs>
          <w:tab w:val="left" w:pos="885"/>
        </w:tabs>
        <w:spacing w:line="320" w:lineRule="atLeast"/>
        <w:rPr>
          <w:rFonts w:ascii="Arial" w:hAnsi="Arial" w:cs="Arial"/>
          <w:b/>
          <w:sz w:val="22"/>
          <w:szCs w:val="22"/>
          <w:lang w:val="de-DE"/>
        </w:rPr>
      </w:pPr>
    </w:p>
    <w:p w14:paraId="5967012D" w14:textId="04D43650" w:rsidR="00F53F8A" w:rsidRPr="00FC4F6B" w:rsidRDefault="00F53F8A" w:rsidP="0082457B">
      <w:pPr>
        <w:pStyle w:val="ListParagraph"/>
        <w:numPr>
          <w:ilvl w:val="0"/>
          <w:numId w:val="6"/>
        </w:numPr>
        <w:tabs>
          <w:tab w:val="left" w:pos="885"/>
        </w:tabs>
        <w:spacing w:line="320" w:lineRule="atLeast"/>
        <w:jc w:val="both"/>
        <w:rPr>
          <w:rFonts w:ascii="Arial" w:hAnsi="Arial" w:cs="Arial"/>
          <w:b/>
          <w:sz w:val="22"/>
          <w:szCs w:val="22"/>
          <w:lang w:val="de-DE"/>
        </w:rPr>
      </w:pPr>
      <w:r w:rsidRPr="00FC4F6B">
        <w:rPr>
          <w:rFonts w:ascii="Arial" w:hAnsi="Arial" w:cs="Arial"/>
          <w:b/>
          <w:sz w:val="22"/>
          <w:szCs w:val="22"/>
          <w:lang w:val="de-DE"/>
        </w:rPr>
        <w:t xml:space="preserve">MVTec präsentiert </w:t>
      </w:r>
      <w:r w:rsidR="00FC4F6B" w:rsidRPr="00D30401">
        <w:rPr>
          <w:b/>
          <w:bCs/>
          <w:sz w:val="22"/>
          <w:szCs w:val="22"/>
        </w:rPr>
        <w:t xml:space="preserve">Leistungsfähigkeit von HALCON und MERLIC auf </w:t>
      </w:r>
      <w:r w:rsidR="00C46E9E" w:rsidRPr="00D30401">
        <w:rPr>
          <w:b/>
          <w:bCs/>
          <w:sz w:val="22"/>
          <w:szCs w:val="22"/>
        </w:rPr>
        <w:t>Embedded</w:t>
      </w:r>
      <w:r w:rsidR="00C46E9E">
        <w:rPr>
          <w:b/>
          <w:bCs/>
          <w:sz w:val="22"/>
          <w:szCs w:val="22"/>
        </w:rPr>
        <w:t>-</w:t>
      </w:r>
      <w:r w:rsidR="00FC4F6B" w:rsidRPr="00D30401">
        <w:rPr>
          <w:b/>
          <w:bCs/>
          <w:sz w:val="22"/>
          <w:szCs w:val="22"/>
        </w:rPr>
        <w:t>Systemen</w:t>
      </w:r>
    </w:p>
    <w:p w14:paraId="081E5A6E" w14:textId="22724AEE" w:rsidR="00F53F8A" w:rsidRPr="008669BD" w:rsidRDefault="00F53F8A" w:rsidP="0082457B">
      <w:pPr>
        <w:pStyle w:val="ListParagraph"/>
        <w:numPr>
          <w:ilvl w:val="0"/>
          <w:numId w:val="6"/>
        </w:numPr>
        <w:tabs>
          <w:tab w:val="left" w:pos="885"/>
        </w:tabs>
        <w:spacing w:line="320" w:lineRule="atLeast"/>
        <w:jc w:val="both"/>
        <w:rPr>
          <w:rFonts w:ascii="Arial" w:hAnsi="Arial" w:cs="Arial"/>
          <w:b/>
          <w:sz w:val="22"/>
          <w:szCs w:val="22"/>
          <w:lang w:val="de-DE"/>
        </w:rPr>
      </w:pPr>
      <w:r w:rsidRPr="008669BD">
        <w:rPr>
          <w:rFonts w:ascii="Arial" w:hAnsi="Arial" w:cs="Arial"/>
          <w:b/>
          <w:sz w:val="22"/>
          <w:szCs w:val="22"/>
          <w:lang w:val="de-DE"/>
        </w:rPr>
        <w:t xml:space="preserve">Vorstellung </w:t>
      </w:r>
      <w:r w:rsidR="00D30401" w:rsidRPr="008669BD">
        <w:rPr>
          <w:rFonts w:ascii="Arial" w:hAnsi="Arial" w:cs="Arial"/>
          <w:b/>
          <w:sz w:val="22"/>
          <w:szCs w:val="22"/>
          <w:lang w:val="de-DE"/>
        </w:rPr>
        <w:t xml:space="preserve">des brandneuen MERLIC </w:t>
      </w:r>
      <w:r w:rsidR="00027224" w:rsidRPr="008669BD">
        <w:rPr>
          <w:rFonts w:ascii="Arial" w:hAnsi="Arial" w:cs="Arial"/>
          <w:b/>
          <w:sz w:val="22"/>
          <w:szCs w:val="22"/>
          <w:lang w:val="de-DE"/>
        </w:rPr>
        <w:t>Kon</w:t>
      </w:r>
      <w:r w:rsidR="003E0BA8">
        <w:rPr>
          <w:rFonts w:ascii="Arial" w:hAnsi="Arial" w:cs="Arial"/>
          <w:b/>
          <w:sz w:val="22"/>
          <w:szCs w:val="22"/>
          <w:lang w:val="de-DE"/>
        </w:rPr>
        <w:t>z</w:t>
      </w:r>
      <w:r w:rsidR="00027224" w:rsidRPr="008669BD">
        <w:rPr>
          <w:rFonts w:ascii="Arial" w:hAnsi="Arial" w:cs="Arial"/>
          <w:b/>
          <w:sz w:val="22"/>
          <w:szCs w:val="22"/>
          <w:lang w:val="de-DE"/>
        </w:rPr>
        <w:t>ept</w:t>
      </w:r>
      <w:r w:rsidR="00027224">
        <w:rPr>
          <w:rFonts w:ascii="Arial" w:hAnsi="Arial" w:cs="Arial"/>
          <w:b/>
          <w:sz w:val="22"/>
          <w:szCs w:val="22"/>
          <w:lang w:val="de-DE"/>
        </w:rPr>
        <w:t>-</w:t>
      </w:r>
      <w:r w:rsidR="00D30401" w:rsidRPr="008669BD">
        <w:rPr>
          <w:rFonts w:ascii="Arial" w:hAnsi="Arial" w:cs="Arial"/>
          <w:b/>
          <w:sz w:val="22"/>
          <w:szCs w:val="22"/>
          <w:lang w:val="de-DE"/>
        </w:rPr>
        <w:t>Features: Anomaly Detection</w:t>
      </w:r>
    </w:p>
    <w:p w14:paraId="00E1A6C9" w14:textId="6484D785" w:rsidR="00D30401" w:rsidRPr="00FC4F6B" w:rsidRDefault="00D30401" w:rsidP="0082457B">
      <w:pPr>
        <w:pStyle w:val="ListParagraph"/>
        <w:numPr>
          <w:ilvl w:val="0"/>
          <w:numId w:val="6"/>
        </w:numPr>
        <w:tabs>
          <w:tab w:val="left" w:pos="885"/>
        </w:tabs>
        <w:spacing w:line="320" w:lineRule="atLeast"/>
        <w:jc w:val="both"/>
        <w:rPr>
          <w:rFonts w:ascii="Arial" w:hAnsi="Arial" w:cs="Arial"/>
          <w:b/>
          <w:sz w:val="22"/>
          <w:szCs w:val="22"/>
          <w:lang w:val="de-DE"/>
        </w:rPr>
      </w:pPr>
      <w:r>
        <w:rPr>
          <w:rFonts w:ascii="Arial" w:hAnsi="Arial" w:cs="Arial"/>
          <w:b/>
          <w:sz w:val="22"/>
          <w:szCs w:val="22"/>
          <w:lang w:val="de-DE"/>
        </w:rPr>
        <w:t>Live-Vortrag</w:t>
      </w:r>
      <w:r w:rsidR="00022079">
        <w:rPr>
          <w:rFonts w:ascii="Arial" w:hAnsi="Arial" w:cs="Arial"/>
          <w:b/>
          <w:sz w:val="22"/>
          <w:szCs w:val="22"/>
          <w:lang w:val="de-DE"/>
        </w:rPr>
        <w:t xml:space="preserve"> zu </w:t>
      </w:r>
      <w:r w:rsidR="00C46E9E">
        <w:rPr>
          <w:rFonts w:ascii="Arial" w:hAnsi="Arial" w:cs="Arial"/>
          <w:b/>
          <w:sz w:val="22"/>
          <w:szCs w:val="22"/>
          <w:lang w:val="de-DE"/>
        </w:rPr>
        <w:t>h</w:t>
      </w:r>
      <w:r w:rsidR="00C46E9E">
        <w:rPr>
          <w:rFonts w:ascii="Arial" w:hAnsi="Arial" w:cs="Arial"/>
          <w:b/>
          <w:sz w:val="22"/>
          <w:szCs w:val="22"/>
          <w:lang w:val="de-DE"/>
        </w:rPr>
        <w:t>ybride</w:t>
      </w:r>
      <w:r w:rsidR="00C46E9E">
        <w:rPr>
          <w:rFonts w:ascii="Arial" w:hAnsi="Arial" w:cs="Arial"/>
          <w:b/>
          <w:sz w:val="22"/>
          <w:szCs w:val="22"/>
          <w:lang w:val="de-DE"/>
        </w:rPr>
        <w:t>n</w:t>
      </w:r>
      <w:r w:rsidR="00C46E9E">
        <w:rPr>
          <w:rFonts w:ascii="Arial" w:hAnsi="Arial" w:cs="Arial"/>
          <w:b/>
          <w:sz w:val="22"/>
          <w:szCs w:val="22"/>
          <w:lang w:val="de-DE"/>
        </w:rPr>
        <w:t xml:space="preserve"> </w:t>
      </w:r>
      <w:r w:rsidR="00AB6996">
        <w:rPr>
          <w:rFonts w:ascii="Arial" w:hAnsi="Arial" w:cs="Arial"/>
          <w:b/>
          <w:sz w:val="22"/>
          <w:szCs w:val="22"/>
          <w:lang w:val="de-DE"/>
        </w:rPr>
        <w:t>Ansätze</w:t>
      </w:r>
      <w:r w:rsidR="00C46E9E">
        <w:rPr>
          <w:rFonts w:ascii="Arial" w:hAnsi="Arial" w:cs="Arial"/>
          <w:b/>
          <w:sz w:val="22"/>
          <w:szCs w:val="22"/>
          <w:lang w:val="de-DE"/>
        </w:rPr>
        <w:t>n</w:t>
      </w:r>
      <w:r w:rsidR="00AB6996">
        <w:rPr>
          <w:rFonts w:ascii="Arial" w:hAnsi="Arial" w:cs="Arial"/>
          <w:b/>
          <w:sz w:val="22"/>
          <w:szCs w:val="22"/>
          <w:lang w:val="de-DE"/>
        </w:rPr>
        <w:t xml:space="preserve"> für </w:t>
      </w:r>
      <w:r w:rsidR="00C46E9E">
        <w:rPr>
          <w:rFonts w:ascii="Arial" w:hAnsi="Arial" w:cs="Arial"/>
          <w:b/>
          <w:sz w:val="22"/>
          <w:szCs w:val="22"/>
          <w:lang w:val="de-DE"/>
        </w:rPr>
        <w:t>Embedded</w:t>
      </w:r>
      <w:r w:rsidR="00C46E9E">
        <w:rPr>
          <w:rFonts w:ascii="Arial" w:hAnsi="Arial" w:cs="Arial"/>
          <w:b/>
          <w:sz w:val="22"/>
          <w:szCs w:val="22"/>
          <w:lang w:val="de-DE"/>
        </w:rPr>
        <w:t>-</w:t>
      </w:r>
      <w:r w:rsidR="00AB6996">
        <w:rPr>
          <w:rFonts w:ascii="Arial" w:hAnsi="Arial" w:cs="Arial"/>
          <w:b/>
          <w:sz w:val="22"/>
          <w:szCs w:val="22"/>
          <w:lang w:val="de-DE"/>
        </w:rPr>
        <w:t>Anwendungen</w:t>
      </w:r>
    </w:p>
    <w:p w14:paraId="2F2C4F1E" w14:textId="77777777" w:rsidR="00D30401" w:rsidRPr="00D30401" w:rsidRDefault="00D30401" w:rsidP="0082457B">
      <w:pPr>
        <w:tabs>
          <w:tab w:val="left" w:pos="885"/>
        </w:tabs>
        <w:spacing w:line="320" w:lineRule="atLeast"/>
        <w:ind w:left="360"/>
        <w:jc w:val="both"/>
        <w:rPr>
          <w:rFonts w:ascii="Arial" w:hAnsi="Arial" w:cs="Arial"/>
          <w:b/>
          <w:sz w:val="22"/>
          <w:szCs w:val="22"/>
          <w:lang w:val="de-DE"/>
        </w:rPr>
      </w:pPr>
    </w:p>
    <w:p w14:paraId="1597DFCC" w14:textId="4DCEF0A5" w:rsidR="00D30401" w:rsidRPr="0061674B" w:rsidRDefault="00300181" w:rsidP="0082457B">
      <w:pPr>
        <w:tabs>
          <w:tab w:val="left" w:pos="885"/>
        </w:tabs>
        <w:spacing w:line="320" w:lineRule="atLeast"/>
        <w:jc w:val="both"/>
        <w:rPr>
          <w:rFonts w:ascii="Arial" w:eastAsia="SimSun" w:hAnsi="Arial" w:cs="Arial"/>
          <w:sz w:val="22"/>
          <w:szCs w:val="22"/>
          <w:lang w:val="de-DE"/>
        </w:rPr>
      </w:pPr>
      <w:r w:rsidRPr="0061674B">
        <w:rPr>
          <w:rFonts w:ascii="Arial" w:hAnsi="Arial" w:cs="Arial"/>
          <w:b/>
          <w:sz w:val="22"/>
          <w:szCs w:val="22"/>
          <w:lang w:val="de-DE"/>
        </w:rPr>
        <w:t xml:space="preserve">München, </w:t>
      </w:r>
      <w:r w:rsidR="00AD13D1">
        <w:rPr>
          <w:rFonts w:ascii="Arial" w:hAnsi="Arial" w:cs="Arial"/>
          <w:b/>
          <w:sz w:val="22"/>
          <w:szCs w:val="22"/>
          <w:lang w:val="de-DE"/>
        </w:rPr>
        <w:t>18</w:t>
      </w:r>
      <w:r w:rsidR="00792888" w:rsidRPr="0061674B">
        <w:rPr>
          <w:rFonts w:ascii="Arial" w:hAnsi="Arial" w:cs="Arial"/>
          <w:b/>
          <w:sz w:val="22"/>
          <w:szCs w:val="22"/>
          <w:lang w:val="de-DE"/>
        </w:rPr>
        <w:t xml:space="preserve">. Februar 2021 </w:t>
      </w:r>
      <w:r w:rsidR="00792888" w:rsidRPr="0061674B">
        <w:rPr>
          <w:rFonts w:ascii="Arial" w:eastAsia="SimSun" w:hAnsi="Arial" w:cs="Arial"/>
          <w:sz w:val="22"/>
          <w:szCs w:val="22"/>
          <w:lang w:val="de-DE"/>
        </w:rPr>
        <w:t>– Die MVTec Software GmbH (</w:t>
      </w:r>
      <w:hyperlink r:id="rId8" w:history="1">
        <w:r w:rsidR="0019773D" w:rsidRPr="0061674B">
          <w:rPr>
            <w:rStyle w:val="Hyperlink"/>
            <w:rFonts w:ascii="Arial" w:eastAsia="SimSun" w:hAnsi="Arial" w:cs="Arial"/>
            <w:color w:val="auto"/>
            <w:sz w:val="22"/>
            <w:szCs w:val="22"/>
            <w:lang w:val="de-DE"/>
          </w:rPr>
          <w:t>www.mvtec.de</w:t>
        </w:r>
      </w:hyperlink>
      <w:r w:rsidR="00792888" w:rsidRPr="0061674B">
        <w:rPr>
          <w:rFonts w:ascii="Arial" w:eastAsia="SimSun" w:hAnsi="Arial" w:cs="Arial"/>
          <w:sz w:val="22"/>
          <w:szCs w:val="22"/>
          <w:lang w:val="de-DE"/>
        </w:rPr>
        <w:t>), ein führender internationaler Software-Anbieter für die industrielle Bildverarbeitung, präsentiert</w:t>
      </w:r>
      <w:r w:rsidR="003D72CE" w:rsidRPr="0061674B">
        <w:rPr>
          <w:rFonts w:ascii="Arial" w:eastAsia="SimSun" w:hAnsi="Arial" w:cs="Arial"/>
          <w:sz w:val="22"/>
          <w:szCs w:val="22"/>
          <w:lang w:val="de-DE"/>
        </w:rPr>
        <w:t xml:space="preserve"> </w:t>
      </w:r>
      <w:r w:rsidR="00FC4F6B" w:rsidRPr="0061674B">
        <w:rPr>
          <w:rFonts w:ascii="Arial" w:eastAsia="SimSun" w:hAnsi="Arial" w:cs="Arial"/>
          <w:sz w:val="22"/>
          <w:szCs w:val="22"/>
          <w:lang w:val="de-DE"/>
        </w:rPr>
        <w:t xml:space="preserve">sich </w:t>
      </w:r>
      <w:r w:rsidR="00D30401" w:rsidRPr="0061674B">
        <w:rPr>
          <w:rFonts w:ascii="Arial" w:eastAsia="SimSun" w:hAnsi="Arial" w:cs="Arial"/>
          <w:sz w:val="22"/>
          <w:szCs w:val="22"/>
          <w:lang w:val="de-DE"/>
        </w:rPr>
        <w:t xml:space="preserve">auf der </w:t>
      </w:r>
      <w:r w:rsidR="00590215">
        <w:rPr>
          <w:rFonts w:ascii="Arial" w:eastAsia="SimSun" w:hAnsi="Arial" w:cs="Arial"/>
          <w:sz w:val="22"/>
          <w:szCs w:val="22"/>
          <w:lang w:val="de-DE"/>
        </w:rPr>
        <w:t>e</w:t>
      </w:r>
      <w:r w:rsidR="00D30401" w:rsidRPr="0061674B">
        <w:rPr>
          <w:rFonts w:ascii="Arial" w:eastAsia="SimSun" w:hAnsi="Arial" w:cs="Arial"/>
          <w:sz w:val="22"/>
          <w:szCs w:val="22"/>
          <w:lang w:val="de-DE"/>
        </w:rPr>
        <w:t xml:space="preserve">mbedded </w:t>
      </w:r>
      <w:r w:rsidR="00590215">
        <w:rPr>
          <w:rFonts w:ascii="Arial" w:eastAsia="SimSun" w:hAnsi="Arial" w:cs="Arial"/>
          <w:sz w:val="22"/>
          <w:szCs w:val="22"/>
          <w:lang w:val="de-DE"/>
        </w:rPr>
        <w:t>w</w:t>
      </w:r>
      <w:r w:rsidR="00D30401" w:rsidRPr="0061674B">
        <w:rPr>
          <w:rFonts w:ascii="Arial" w:eastAsia="SimSun" w:hAnsi="Arial" w:cs="Arial"/>
          <w:sz w:val="22"/>
          <w:szCs w:val="22"/>
          <w:lang w:val="de-DE"/>
        </w:rPr>
        <w:t>orld DIGITAL</w:t>
      </w:r>
      <w:r w:rsidR="00290DB8" w:rsidRPr="0061674B">
        <w:rPr>
          <w:rFonts w:ascii="Arial" w:eastAsia="SimSun" w:hAnsi="Arial" w:cs="Arial"/>
          <w:sz w:val="22"/>
          <w:szCs w:val="22"/>
          <w:lang w:val="de-DE"/>
        </w:rPr>
        <w:t xml:space="preserve"> (</w:t>
      </w:r>
      <w:hyperlink r:id="rId9" w:history="1">
        <w:r w:rsidR="00A7408F" w:rsidRPr="0061674B">
          <w:rPr>
            <w:rStyle w:val="Hyperlink"/>
            <w:rFonts w:ascii="Arial" w:hAnsi="Arial" w:cs="Arial"/>
            <w:color w:val="auto"/>
            <w:sz w:val="22"/>
            <w:szCs w:val="22"/>
          </w:rPr>
          <w:t>www.embedded-world.de</w:t>
        </w:r>
      </w:hyperlink>
      <w:r w:rsidR="00290DB8" w:rsidRPr="0061674B">
        <w:rPr>
          <w:rFonts w:ascii="Arial" w:eastAsia="SimSun" w:hAnsi="Arial" w:cs="Arial"/>
          <w:sz w:val="22"/>
          <w:szCs w:val="22"/>
          <w:lang w:val="de-DE"/>
        </w:rPr>
        <w:t xml:space="preserve">) </w:t>
      </w:r>
      <w:r w:rsidR="00792888" w:rsidRPr="0061674B">
        <w:rPr>
          <w:rFonts w:ascii="Arial" w:eastAsia="SimSun" w:hAnsi="Arial" w:cs="Arial"/>
          <w:sz w:val="22"/>
          <w:szCs w:val="22"/>
          <w:lang w:val="de-DE"/>
        </w:rPr>
        <w:t xml:space="preserve">vom </w:t>
      </w:r>
      <w:r w:rsidR="00D30401" w:rsidRPr="0061674B">
        <w:rPr>
          <w:rFonts w:ascii="Arial" w:eastAsia="SimSun" w:hAnsi="Arial" w:cs="Arial"/>
          <w:sz w:val="22"/>
          <w:szCs w:val="22"/>
          <w:lang w:val="de-DE"/>
        </w:rPr>
        <w:t>1</w:t>
      </w:r>
      <w:r w:rsidR="00792888" w:rsidRPr="0061674B">
        <w:rPr>
          <w:rFonts w:ascii="Arial" w:eastAsia="SimSun" w:hAnsi="Arial" w:cs="Arial"/>
          <w:sz w:val="22"/>
          <w:szCs w:val="22"/>
          <w:lang w:val="de-DE"/>
        </w:rPr>
        <w:t xml:space="preserve">. bis </w:t>
      </w:r>
      <w:r w:rsidR="00D30401" w:rsidRPr="0061674B">
        <w:rPr>
          <w:rFonts w:ascii="Arial" w:eastAsia="SimSun" w:hAnsi="Arial" w:cs="Arial"/>
          <w:sz w:val="22"/>
          <w:szCs w:val="22"/>
          <w:lang w:val="de-DE"/>
        </w:rPr>
        <w:t>5</w:t>
      </w:r>
      <w:r w:rsidR="00792888" w:rsidRPr="0061674B">
        <w:rPr>
          <w:rFonts w:ascii="Arial" w:eastAsia="SimSun" w:hAnsi="Arial" w:cs="Arial"/>
          <w:sz w:val="22"/>
          <w:szCs w:val="22"/>
          <w:lang w:val="de-DE"/>
        </w:rPr>
        <w:t xml:space="preserve">. März. Besucher </w:t>
      </w:r>
      <w:r w:rsidR="0061674B">
        <w:rPr>
          <w:rFonts w:ascii="Arial" w:eastAsia="SimSun" w:hAnsi="Arial" w:cs="Arial"/>
          <w:sz w:val="22"/>
          <w:szCs w:val="22"/>
          <w:lang w:val="de-DE"/>
        </w:rPr>
        <w:t xml:space="preserve">des virtuellen Branchentreffs </w:t>
      </w:r>
      <w:r w:rsidR="00F02B04" w:rsidRPr="0061674B">
        <w:rPr>
          <w:rFonts w:ascii="Arial" w:eastAsia="SimSun" w:hAnsi="Arial" w:cs="Arial"/>
          <w:sz w:val="22"/>
          <w:szCs w:val="22"/>
          <w:lang w:val="de-DE"/>
        </w:rPr>
        <w:t xml:space="preserve">können </w:t>
      </w:r>
      <w:r w:rsidR="00D30401" w:rsidRPr="0061674B">
        <w:rPr>
          <w:rFonts w:ascii="Arial" w:eastAsia="SimSun" w:hAnsi="Arial" w:cs="Arial"/>
          <w:sz w:val="22"/>
          <w:szCs w:val="22"/>
          <w:lang w:val="de-DE"/>
        </w:rPr>
        <w:t>sich über</w:t>
      </w:r>
      <w:r w:rsidR="00792888" w:rsidRPr="0061674B">
        <w:rPr>
          <w:rFonts w:ascii="Arial" w:eastAsia="SimSun" w:hAnsi="Arial" w:cs="Arial"/>
          <w:sz w:val="22"/>
          <w:szCs w:val="22"/>
          <w:lang w:val="de-DE"/>
        </w:rPr>
        <w:t xml:space="preserve"> </w:t>
      </w:r>
      <w:r w:rsidR="00F02B04" w:rsidRPr="0061674B">
        <w:rPr>
          <w:rFonts w:ascii="Arial" w:eastAsia="SimSun" w:hAnsi="Arial" w:cs="Arial"/>
          <w:sz w:val="22"/>
          <w:szCs w:val="22"/>
          <w:lang w:val="de-DE"/>
        </w:rPr>
        <w:t xml:space="preserve">die </w:t>
      </w:r>
      <w:r w:rsidR="00D53C50" w:rsidRPr="0061674B">
        <w:rPr>
          <w:rFonts w:ascii="Arial" w:eastAsia="SimSun" w:hAnsi="Arial" w:cs="Arial"/>
          <w:sz w:val="22"/>
          <w:szCs w:val="22"/>
          <w:lang w:val="de-DE"/>
        </w:rPr>
        <w:t>Features der aktuellen</w:t>
      </w:r>
      <w:r w:rsidR="00F02B04" w:rsidRPr="0061674B">
        <w:rPr>
          <w:rFonts w:ascii="Arial" w:eastAsia="SimSun" w:hAnsi="Arial" w:cs="Arial"/>
          <w:sz w:val="22"/>
          <w:szCs w:val="22"/>
          <w:lang w:val="de-DE"/>
        </w:rPr>
        <w:t xml:space="preserve"> </w:t>
      </w:r>
      <w:r w:rsidR="003C6398">
        <w:rPr>
          <w:rFonts w:ascii="Arial" w:eastAsia="SimSun" w:hAnsi="Arial" w:cs="Arial"/>
          <w:sz w:val="22"/>
          <w:szCs w:val="22"/>
          <w:lang w:val="de-DE"/>
        </w:rPr>
        <w:t xml:space="preserve">und zukünftigen </w:t>
      </w:r>
      <w:r w:rsidR="00F02B04" w:rsidRPr="0061674B">
        <w:rPr>
          <w:rFonts w:ascii="Arial" w:eastAsia="SimSun" w:hAnsi="Arial" w:cs="Arial"/>
          <w:sz w:val="22"/>
          <w:szCs w:val="22"/>
          <w:lang w:val="de-DE"/>
        </w:rPr>
        <w:t xml:space="preserve">Releases </w:t>
      </w:r>
      <w:r w:rsidR="00D53C50" w:rsidRPr="0061674B">
        <w:rPr>
          <w:rFonts w:ascii="Arial" w:eastAsia="SimSun" w:hAnsi="Arial" w:cs="Arial"/>
          <w:sz w:val="22"/>
          <w:szCs w:val="22"/>
          <w:lang w:val="de-DE"/>
        </w:rPr>
        <w:t xml:space="preserve">von </w:t>
      </w:r>
      <w:r w:rsidR="00792888" w:rsidRPr="0061674B">
        <w:rPr>
          <w:rFonts w:ascii="Arial" w:eastAsia="SimSun" w:hAnsi="Arial" w:cs="Arial"/>
          <w:sz w:val="22"/>
          <w:szCs w:val="22"/>
          <w:lang w:val="de-DE"/>
        </w:rPr>
        <w:t>HALCON</w:t>
      </w:r>
      <w:r w:rsidR="00D30401" w:rsidRPr="0061674B">
        <w:rPr>
          <w:rFonts w:ascii="Arial" w:eastAsia="SimSun" w:hAnsi="Arial" w:cs="Arial"/>
          <w:sz w:val="22"/>
          <w:szCs w:val="22"/>
          <w:lang w:val="de-DE"/>
        </w:rPr>
        <w:t xml:space="preserve"> und </w:t>
      </w:r>
      <w:r w:rsidR="00792888" w:rsidRPr="0061674B">
        <w:rPr>
          <w:rFonts w:ascii="Arial" w:eastAsia="SimSun" w:hAnsi="Arial" w:cs="Arial"/>
          <w:sz w:val="22"/>
          <w:szCs w:val="22"/>
          <w:lang w:val="de-DE"/>
        </w:rPr>
        <w:t xml:space="preserve">MERLIC </w:t>
      </w:r>
      <w:r w:rsidR="00D30401" w:rsidRPr="0061674B">
        <w:rPr>
          <w:rFonts w:ascii="Arial" w:eastAsia="SimSun" w:hAnsi="Arial" w:cs="Arial"/>
          <w:sz w:val="22"/>
          <w:szCs w:val="22"/>
          <w:lang w:val="de-DE"/>
        </w:rPr>
        <w:t>informieren und sich mit MVTec</w:t>
      </w:r>
      <w:r w:rsidR="00A83A67" w:rsidRPr="00A83A67">
        <w:rPr>
          <w:rFonts w:ascii="Arial" w:eastAsia="SimSun" w:hAnsi="Arial" w:cs="Arial"/>
          <w:sz w:val="22"/>
          <w:szCs w:val="22"/>
          <w:lang w:val="de-DE"/>
        </w:rPr>
        <w:t>-</w:t>
      </w:r>
      <w:r w:rsidR="00D30401" w:rsidRPr="0061674B">
        <w:rPr>
          <w:rFonts w:ascii="Arial" w:eastAsia="SimSun" w:hAnsi="Arial" w:cs="Arial"/>
          <w:sz w:val="22"/>
          <w:szCs w:val="22"/>
          <w:lang w:val="de-DE"/>
        </w:rPr>
        <w:t xml:space="preserve">Experten austauschen. </w:t>
      </w:r>
      <w:r w:rsidR="00022079" w:rsidRPr="0061674B">
        <w:rPr>
          <w:rFonts w:ascii="Arial" w:eastAsia="SimSun" w:hAnsi="Arial" w:cs="Arial"/>
          <w:sz w:val="22"/>
          <w:szCs w:val="22"/>
          <w:lang w:val="de-DE"/>
        </w:rPr>
        <w:t>Ganz bequem vom PC aus.</w:t>
      </w:r>
    </w:p>
    <w:p w14:paraId="28E1D304" w14:textId="1523745F" w:rsidR="00792888" w:rsidRDefault="00792888" w:rsidP="0082457B">
      <w:pPr>
        <w:tabs>
          <w:tab w:val="left" w:pos="885"/>
        </w:tabs>
        <w:spacing w:line="320" w:lineRule="atLeast"/>
        <w:jc w:val="both"/>
        <w:rPr>
          <w:rFonts w:ascii="Arial" w:eastAsia="SimSun" w:hAnsi="Arial" w:cs="Arial"/>
          <w:sz w:val="22"/>
          <w:szCs w:val="22"/>
          <w:lang w:val="de-DE"/>
        </w:rPr>
      </w:pPr>
    </w:p>
    <w:p w14:paraId="1F43185A" w14:textId="4432725A" w:rsidR="00022079" w:rsidRPr="0061674B" w:rsidRDefault="00022079" w:rsidP="0082457B">
      <w:pPr>
        <w:spacing w:line="320" w:lineRule="atLeast"/>
        <w:rPr>
          <w:rFonts w:ascii="Arial" w:hAnsi="Arial" w:cs="Arial"/>
          <w:b/>
          <w:bCs/>
          <w:sz w:val="22"/>
          <w:szCs w:val="22"/>
        </w:rPr>
      </w:pPr>
      <w:r w:rsidRPr="0061674B">
        <w:rPr>
          <w:rFonts w:ascii="Arial" w:hAnsi="Arial" w:cs="Arial"/>
          <w:b/>
          <w:bCs/>
          <w:sz w:val="22"/>
          <w:szCs w:val="22"/>
        </w:rPr>
        <w:t xml:space="preserve">Embedded Vision und Deep Learning: Demos mit Anwendungsbeispielen </w:t>
      </w:r>
    </w:p>
    <w:p w14:paraId="6C09F4C2" w14:textId="574CF31D" w:rsidR="00022079" w:rsidRDefault="00022079" w:rsidP="0082457B">
      <w:pPr>
        <w:pStyle w:val="NormalWeb"/>
        <w:spacing w:before="0" w:beforeAutospacing="0" w:after="0" w:afterAutospacing="0" w:line="320" w:lineRule="atLeast"/>
        <w:rPr>
          <w:rFonts w:ascii="Arial" w:hAnsi="Arial" w:cs="Arial"/>
          <w:sz w:val="22"/>
          <w:szCs w:val="22"/>
        </w:rPr>
      </w:pPr>
      <w:r w:rsidRPr="0061674B">
        <w:rPr>
          <w:rFonts w:ascii="Arial" w:hAnsi="Arial" w:cs="Arial"/>
          <w:sz w:val="22"/>
          <w:szCs w:val="22"/>
        </w:rPr>
        <w:t xml:space="preserve">Die Leistungsfähigkeit </w:t>
      </w:r>
      <w:r w:rsidR="00A7408F" w:rsidRPr="0061674B">
        <w:rPr>
          <w:rFonts w:ascii="Arial" w:hAnsi="Arial" w:cs="Arial"/>
          <w:sz w:val="22"/>
          <w:szCs w:val="22"/>
        </w:rPr>
        <w:t xml:space="preserve">und Robustheit </w:t>
      </w:r>
      <w:r w:rsidRPr="0061674B">
        <w:rPr>
          <w:rFonts w:ascii="Arial" w:hAnsi="Arial" w:cs="Arial"/>
          <w:sz w:val="22"/>
          <w:szCs w:val="22"/>
        </w:rPr>
        <w:t xml:space="preserve">der Produkte </w:t>
      </w:r>
      <w:r w:rsidR="003C6398" w:rsidRPr="003C6398">
        <w:rPr>
          <w:rFonts w:ascii="Arial" w:hAnsi="Arial" w:cs="Arial"/>
          <w:b/>
          <w:bCs/>
          <w:sz w:val="22"/>
          <w:szCs w:val="22"/>
        </w:rPr>
        <w:t>MVTec</w:t>
      </w:r>
      <w:r w:rsidR="003C6398">
        <w:rPr>
          <w:rFonts w:ascii="Arial" w:hAnsi="Arial" w:cs="Arial"/>
          <w:sz w:val="22"/>
          <w:szCs w:val="22"/>
        </w:rPr>
        <w:t xml:space="preserve"> </w:t>
      </w:r>
      <w:r w:rsidRPr="0061674B">
        <w:rPr>
          <w:rStyle w:val="Strong"/>
          <w:rFonts w:ascii="Arial" w:hAnsi="Arial" w:cs="Arial"/>
          <w:sz w:val="22"/>
          <w:szCs w:val="22"/>
        </w:rPr>
        <w:t>HALCON</w:t>
      </w:r>
      <w:r w:rsidRPr="0061674B">
        <w:rPr>
          <w:rFonts w:ascii="Arial" w:hAnsi="Arial" w:cs="Arial"/>
          <w:sz w:val="22"/>
          <w:szCs w:val="22"/>
        </w:rPr>
        <w:t xml:space="preserve"> und </w:t>
      </w:r>
      <w:r w:rsidR="003C6398" w:rsidRPr="003C6398">
        <w:rPr>
          <w:rFonts w:ascii="Arial" w:hAnsi="Arial" w:cs="Arial"/>
          <w:b/>
          <w:bCs/>
          <w:sz w:val="22"/>
          <w:szCs w:val="22"/>
        </w:rPr>
        <w:t>MVTec</w:t>
      </w:r>
      <w:r w:rsidR="003C6398">
        <w:rPr>
          <w:rFonts w:ascii="Arial" w:hAnsi="Arial" w:cs="Arial"/>
          <w:sz w:val="22"/>
          <w:szCs w:val="22"/>
        </w:rPr>
        <w:t xml:space="preserve"> </w:t>
      </w:r>
      <w:r w:rsidRPr="0061674B">
        <w:rPr>
          <w:rStyle w:val="Strong"/>
          <w:rFonts w:ascii="Arial" w:hAnsi="Arial" w:cs="Arial"/>
          <w:sz w:val="22"/>
          <w:szCs w:val="22"/>
        </w:rPr>
        <w:t>MERLIC</w:t>
      </w:r>
      <w:r w:rsidRPr="0061674B">
        <w:rPr>
          <w:rFonts w:ascii="Arial" w:hAnsi="Arial" w:cs="Arial"/>
          <w:sz w:val="22"/>
          <w:szCs w:val="22"/>
        </w:rPr>
        <w:t xml:space="preserve"> werden von MVTec-Experten mit Hilfe mehrere</w:t>
      </w:r>
      <w:r w:rsidR="00027224">
        <w:rPr>
          <w:rFonts w:ascii="Arial" w:hAnsi="Arial" w:cs="Arial"/>
          <w:sz w:val="22"/>
          <w:szCs w:val="22"/>
        </w:rPr>
        <w:t>r</w:t>
      </w:r>
      <w:r w:rsidRPr="0061674B">
        <w:rPr>
          <w:rFonts w:ascii="Arial" w:hAnsi="Arial" w:cs="Arial"/>
          <w:sz w:val="22"/>
          <w:szCs w:val="22"/>
        </w:rPr>
        <w:t xml:space="preserve"> Demonstrationsvideos anschaulich vorgestellt. Für die Besucher besonders praktisch: </w:t>
      </w:r>
      <w:r w:rsidRPr="003C6398">
        <w:rPr>
          <w:rFonts w:ascii="Arial" w:hAnsi="Arial" w:cs="Arial"/>
          <w:sz w:val="22"/>
          <w:szCs w:val="22"/>
        </w:rPr>
        <w:t xml:space="preserve">Sie können </w:t>
      </w:r>
      <w:r w:rsidR="00C46E9E">
        <w:rPr>
          <w:rFonts w:ascii="Arial" w:hAnsi="Arial" w:cs="Arial"/>
          <w:sz w:val="22"/>
          <w:szCs w:val="22"/>
        </w:rPr>
        <w:t>i</w:t>
      </w:r>
      <w:bookmarkStart w:id="1" w:name="_GoBack"/>
      <w:bookmarkEnd w:id="1"/>
      <w:r w:rsidR="00C46E9E" w:rsidRPr="003C6398">
        <w:rPr>
          <w:rFonts w:ascii="Arial" w:hAnsi="Arial" w:cs="Arial"/>
          <w:sz w:val="22"/>
          <w:szCs w:val="22"/>
        </w:rPr>
        <w:t xml:space="preserve">hre </w:t>
      </w:r>
      <w:r w:rsidRPr="003C6398">
        <w:rPr>
          <w:rFonts w:ascii="Arial" w:hAnsi="Arial" w:cs="Arial"/>
          <w:sz w:val="22"/>
          <w:szCs w:val="22"/>
        </w:rPr>
        <w:t>Fragen</w:t>
      </w:r>
      <w:r w:rsidR="003C6398" w:rsidRPr="003C6398">
        <w:rPr>
          <w:rFonts w:ascii="Arial" w:hAnsi="Arial" w:cs="Arial"/>
          <w:sz w:val="22"/>
          <w:szCs w:val="22"/>
        </w:rPr>
        <w:t xml:space="preserve"> </w:t>
      </w:r>
      <w:r w:rsidRPr="003C6398">
        <w:rPr>
          <w:rFonts w:ascii="Arial" w:hAnsi="Arial" w:cs="Arial"/>
          <w:sz w:val="22"/>
          <w:szCs w:val="22"/>
        </w:rPr>
        <w:t>an die Experten direkt per Live-Chat oder via Call-Funktion stellen.</w:t>
      </w:r>
      <w:r w:rsidR="003C6398">
        <w:rPr>
          <w:rFonts w:ascii="Arial" w:hAnsi="Arial" w:cs="Arial"/>
          <w:sz w:val="22"/>
          <w:szCs w:val="22"/>
        </w:rPr>
        <w:t xml:space="preserve"> </w:t>
      </w:r>
    </w:p>
    <w:p w14:paraId="41100215" w14:textId="1E2CC84E" w:rsidR="0061674B" w:rsidRDefault="0061674B" w:rsidP="0082457B">
      <w:pPr>
        <w:pStyle w:val="NormalWeb"/>
        <w:spacing w:before="0" w:beforeAutospacing="0" w:after="0" w:afterAutospacing="0" w:line="320" w:lineRule="atLeast"/>
        <w:rPr>
          <w:rFonts w:ascii="Arial" w:hAnsi="Arial" w:cs="Arial"/>
          <w:sz w:val="22"/>
          <w:szCs w:val="22"/>
        </w:rPr>
      </w:pPr>
    </w:p>
    <w:p w14:paraId="6D629A38" w14:textId="6AB519A1" w:rsidR="00B97EDB" w:rsidRDefault="00022079" w:rsidP="0082457B">
      <w:pPr>
        <w:pStyle w:val="NormalWeb"/>
        <w:spacing w:before="0" w:beforeAutospacing="0" w:after="0" w:afterAutospacing="0" w:line="320" w:lineRule="atLeast"/>
        <w:rPr>
          <w:rFonts w:ascii="Arial" w:eastAsia="SimSun" w:hAnsi="Arial" w:cs="Arial"/>
          <w:sz w:val="22"/>
          <w:szCs w:val="22"/>
        </w:rPr>
      </w:pPr>
      <w:r w:rsidRPr="0061674B">
        <w:rPr>
          <w:rFonts w:ascii="Arial" w:hAnsi="Arial" w:cs="Arial"/>
          <w:sz w:val="22"/>
          <w:szCs w:val="22"/>
        </w:rPr>
        <w:t xml:space="preserve">Die Vorstellung von </w:t>
      </w:r>
      <w:r w:rsidRPr="00B97EDB">
        <w:rPr>
          <w:rStyle w:val="Strong"/>
          <w:rFonts w:ascii="Arial" w:hAnsi="Arial" w:cs="Arial"/>
          <w:sz w:val="22"/>
          <w:szCs w:val="22"/>
        </w:rPr>
        <w:t>MERLIC</w:t>
      </w:r>
      <w:r w:rsidRPr="00B97EDB">
        <w:rPr>
          <w:rFonts w:ascii="Arial" w:hAnsi="Arial" w:cs="Arial"/>
          <w:b/>
          <w:bCs/>
          <w:sz w:val="22"/>
          <w:szCs w:val="22"/>
        </w:rPr>
        <w:t xml:space="preserve"> hält ein </w:t>
      </w:r>
      <w:r w:rsidR="00A7408F" w:rsidRPr="00B97EDB">
        <w:rPr>
          <w:rFonts w:ascii="Arial" w:hAnsi="Arial" w:cs="Arial"/>
          <w:b/>
          <w:bCs/>
          <w:sz w:val="22"/>
          <w:szCs w:val="22"/>
        </w:rPr>
        <w:t>Konzept-</w:t>
      </w:r>
      <w:r w:rsidRPr="00B97EDB">
        <w:rPr>
          <w:rFonts w:ascii="Arial" w:hAnsi="Arial" w:cs="Arial"/>
          <w:b/>
          <w:bCs/>
          <w:sz w:val="22"/>
          <w:szCs w:val="22"/>
        </w:rPr>
        <w:t xml:space="preserve">Feature </w:t>
      </w:r>
      <w:r w:rsidR="00103C1E">
        <w:rPr>
          <w:rFonts w:ascii="Arial" w:hAnsi="Arial" w:cs="Arial"/>
          <w:b/>
          <w:bCs/>
          <w:sz w:val="22"/>
          <w:szCs w:val="22"/>
        </w:rPr>
        <w:t>bereit</w:t>
      </w:r>
      <w:r w:rsidRPr="0061674B">
        <w:rPr>
          <w:rFonts w:ascii="Arial" w:hAnsi="Arial" w:cs="Arial"/>
          <w:sz w:val="22"/>
          <w:szCs w:val="22"/>
        </w:rPr>
        <w:t xml:space="preserve">, das erstmals </w:t>
      </w:r>
      <w:r w:rsidR="00A7408F" w:rsidRPr="0061674B">
        <w:rPr>
          <w:rFonts w:ascii="Arial" w:hAnsi="Arial" w:cs="Arial"/>
          <w:sz w:val="22"/>
          <w:szCs w:val="22"/>
        </w:rPr>
        <w:t xml:space="preserve">am 3. Februar den Besuchern des virtuellen </w:t>
      </w:r>
      <w:r w:rsidRPr="0061674B">
        <w:rPr>
          <w:rFonts w:ascii="Arial" w:hAnsi="Arial" w:cs="Arial"/>
          <w:sz w:val="22"/>
          <w:szCs w:val="22"/>
        </w:rPr>
        <w:t>MVTec Inn</w:t>
      </w:r>
      <w:r w:rsidR="00A7408F" w:rsidRPr="0061674B">
        <w:rPr>
          <w:rFonts w:ascii="Arial" w:hAnsi="Arial" w:cs="Arial"/>
          <w:sz w:val="22"/>
          <w:szCs w:val="22"/>
        </w:rPr>
        <w:t>o</w:t>
      </w:r>
      <w:r w:rsidRPr="0061674B">
        <w:rPr>
          <w:rFonts w:ascii="Arial" w:hAnsi="Arial" w:cs="Arial"/>
          <w:sz w:val="22"/>
          <w:szCs w:val="22"/>
        </w:rPr>
        <w:t xml:space="preserve">vation Day vorgestellt wurde: Anomaly Detection. </w:t>
      </w:r>
      <w:r w:rsidR="00792888" w:rsidRPr="0061674B">
        <w:rPr>
          <w:rFonts w:ascii="Arial" w:eastAsia="SimSun" w:hAnsi="Arial" w:cs="Arial"/>
          <w:sz w:val="22"/>
          <w:szCs w:val="22"/>
        </w:rPr>
        <w:t xml:space="preserve">In einer Demo wird anhand von Leiterplatten </w:t>
      </w:r>
      <w:r w:rsidR="00836648">
        <w:rPr>
          <w:rFonts w:ascii="Arial" w:eastAsia="SimSun" w:hAnsi="Arial" w:cs="Arial"/>
          <w:sz w:val="22"/>
          <w:szCs w:val="22"/>
        </w:rPr>
        <w:t>gezeigt</w:t>
      </w:r>
      <w:r w:rsidR="00792888" w:rsidRPr="0061674B">
        <w:rPr>
          <w:rFonts w:ascii="Arial" w:eastAsia="SimSun" w:hAnsi="Arial" w:cs="Arial"/>
          <w:sz w:val="22"/>
          <w:szCs w:val="22"/>
        </w:rPr>
        <w:t xml:space="preserve">, wie </w:t>
      </w:r>
      <w:r w:rsidR="007A54C8" w:rsidRPr="0061674B">
        <w:rPr>
          <w:rFonts w:ascii="Arial" w:eastAsia="SimSun" w:hAnsi="Arial" w:cs="Arial"/>
          <w:sz w:val="22"/>
          <w:szCs w:val="22"/>
        </w:rPr>
        <w:t>die</w:t>
      </w:r>
      <w:r w:rsidR="00792888" w:rsidRPr="0061674B">
        <w:rPr>
          <w:rFonts w:ascii="Arial" w:eastAsia="SimSun" w:hAnsi="Arial" w:cs="Arial"/>
          <w:sz w:val="22"/>
          <w:szCs w:val="22"/>
        </w:rPr>
        <w:t xml:space="preserve"> </w:t>
      </w:r>
      <w:r w:rsidR="00FC739E" w:rsidRPr="0061674B">
        <w:rPr>
          <w:rFonts w:ascii="Arial" w:eastAsia="SimSun" w:hAnsi="Arial" w:cs="Arial"/>
          <w:sz w:val="22"/>
          <w:szCs w:val="22"/>
        </w:rPr>
        <w:t>A</w:t>
      </w:r>
      <w:r w:rsidR="00792888" w:rsidRPr="0061674B">
        <w:rPr>
          <w:rFonts w:ascii="Arial" w:eastAsia="SimSun" w:hAnsi="Arial" w:cs="Arial"/>
          <w:sz w:val="22"/>
          <w:szCs w:val="22"/>
        </w:rPr>
        <w:t>ll-in-</w:t>
      </w:r>
      <w:r w:rsidR="00FC739E" w:rsidRPr="0061674B">
        <w:rPr>
          <w:rFonts w:ascii="Arial" w:eastAsia="SimSun" w:hAnsi="Arial" w:cs="Arial"/>
          <w:sz w:val="22"/>
          <w:szCs w:val="22"/>
        </w:rPr>
        <w:t>O</w:t>
      </w:r>
      <w:r w:rsidR="00792888" w:rsidRPr="0061674B">
        <w:rPr>
          <w:rFonts w:ascii="Arial" w:eastAsia="SimSun" w:hAnsi="Arial" w:cs="Arial"/>
          <w:sz w:val="22"/>
          <w:szCs w:val="22"/>
        </w:rPr>
        <w:t>ne</w:t>
      </w:r>
      <w:r w:rsidR="00FC739E" w:rsidRPr="0061674B">
        <w:rPr>
          <w:rFonts w:ascii="Arial" w:eastAsia="SimSun" w:hAnsi="Arial" w:cs="Arial"/>
          <w:sz w:val="22"/>
          <w:szCs w:val="22"/>
        </w:rPr>
        <w:t>-Software</w:t>
      </w:r>
      <w:r w:rsidR="00792888" w:rsidRPr="0061674B">
        <w:rPr>
          <w:rFonts w:ascii="Arial" w:eastAsia="SimSun" w:hAnsi="Arial" w:cs="Arial"/>
          <w:sz w:val="22"/>
          <w:szCs w:val="22"/>
        </w:rPr>
        <w:t xml:space="preserve"> die </w:t>
      </w:r>
      <w:r w:rsidR="00836648">
        <w:rPr>
          <w:rFonts w:ascii="Arial" w:eastAsia="SimSun" w:hAnsi="Arial" w:cs="Arial"/>
          <w:sz w:val="22"/>
          <w:szCs w:val="22"/>
        </w:rPr>
        <w:t>Anwendung</w:t>
      </w:r>
      <w:r w:rsidR="00836648" w:rsidRPr="0061674B">
        <w:rPr>
          <w:rFonts w:ascii="Arial" w:eastAsia="SimSun" w:hAnsi="Arial" w:cs="Arial"/>
          <w:sz w:val="22"/>
          <w:szCs w:val="22"/>
        </w:rPr>
        <w:t xml:space="preserve"> </w:t>
      </w:r>
      <w:r w:rsidR="00792888" w:rsidRPr="0061674B">
        <w:rPr>
          <w:rFonts w:ascii="Arial" w:eastAsia="SimSun" w:hAnsi="Arial" w:cs="Arial"/>
          <w:sz w:val="22"/>
          <w:szCs w:val="22"/>
        </w:rPr>
        <w:t>komplexer Deep-Learning-Algorithmen drastisch vereinfachen kann</w:t>
      </w:r>
      <w:r w:rsidR="003C6398">
        <w:rPr>
          <w:rFonts w:ascii="Arial" w:eastAsia="SimSun" w:hAnsi="Arial" w:cs="Arial"/>
          <w:sz w:val="22"/>
          <w:szCs w:val="22"/>
        </w:rPr>
        <w:t xml:space="preserve">. </w:t>
      </w:r>
    </w:p>
    <w:p w14:paraId="3035A921" w14:textId="77777777" w:rsidR="00B97EDB" w:rsidRDefault="00B97EDB" w:rsidP="0082457B">
      <w:pPr>
        <w:pStyle w:val="NormalWeb"/>
        <w:spacing w:before="0" w:beforeAutospacing="0" w:after="0" w:afterAutospacing="0" w:line="320" w:lineRule="atLeast"/>
        <w:rPr>
          <w:rFonts w:ascii="Arial" w:eastAsia="SimSun" w:hAnsi="Arial" w:cs="Arial"/>
          <w:sz w:val="22"/>
          <w:szCs w:val="22"/>
        </w:rPr>
      </w:pPr>
    </w:p>
    <w:p w14:paraId="20EEA63F" w14:textId="5FA7325B" w:rsidR="00B97EDB" w:rsidRDefault="00A7408F" w:rsidP="0082457B">
      <w:pPr>
        <w:pStyle w:val="NormalWeb"/>
        <w:spacing w:before="0" w:beforeAutospacing="0" w:after="0" w:afterAutospacing="0" w:line="320" w:lineRule="atLeast"/>
        <w:rPr>
          <w:rFonts w:ascii="Arial" w:hAnsi="Arial" w:cs="Arial"/>
          <w:sz w:val="22"/>
          <w:szCs w:val="22"/>
        </w:rPr>
      </w:pPr>
      <w:r w:rsidRPr="0061674B">
        <w:rPr>
          <w:rFonts w:ascii="Arial" w:hAnsi="Arial" w:cs="Arial"/>
          <w:sz w:val="22"/>
          <w:szCs w:val="22"/>
        </w:rPr>
        <w:t xml:space="preserve">Mit im Mittelpunkt wird die neue Version der Standardsoftware </w:t>
      </w:r>
      <w:r w:rsidR="00836648">
        <w:rPr>
          <w:rFonts w:ascii="Arial" w:hAnsi="Arial" w:cs="Arial"/>
          <w:sz w:val="22"/>
          <w:szCs w:val="22"/>
        </w:rPr>
        <w:t xml:space="preserve">MVTec </w:t>
      </w:r>
      <w:r w:rsidRPr="0061674B">
        <w:rPr>
          <w:rFonts w:ascii="Arial" w:hAnsi="Arial" w:cs="Arial"/>
          <w:sz w:val="22"/>
          <w:szCs w:val="22"/>
        </w:rPr>
        <w:t xml:space="preserve">HALCON stehen. </w:t>
      </w:r>
      <w:r w:rsidRPr="0061674B">
        <w:rPr>
          <w:rFonts w:ascii="Arial" w:hAnsi="Arial" w:cs="Arial"/>
          <w:b/>
          <w:bCs/>
          <w:sz w:val="22"/>
          <w:szCs w:val="22"/>
        </w:rPr>
        <w:t>HALCON 20.11</w:t>
      </w:r>
      <w:r w:rsidRPr="0061674B">
        <w:rPr>
          <w:rFonts w:ascii="Arial" w:hAnsi="Arial" w:cs="Arial"/>
          <w:sz w:val="22"/>
          <w:szCs w:val="22"/>
        </w:rPr>
        <w:t xml:space="preserve"> enthält unter anderem ein einzigartiges neues Deep-Learning-Feature: </w:t>
      </w:r>
      <w:r w:rsidRPr="0061674B">
        <w:rPr>
          <w:rStyle w:val="Strong"/>
          <w:rFonts w:ascii="Arial" w:hAnsi="Arial" w:cs="Arial"/>
          <w:sz w:val="22"/>
          <w:szCs w:val="22"/>
        </w:rPr>
        <w:t>Die Kantenextraktion.</w:t>
      </w:r>
      <w:r w:rsidRPr="0061674B">
        <w:rPr>
          <w:rFonts w:ascii="Arial" w:hAnsi="Arial" w:cs="Arial"/>
          <w:sz w:val="22"/>
          <w:szCs w:val="22"/>
        </w:rPr>
        <w:t xml:space="preserve"> Eine anschauliche Demonstration zeigt, wie Kanten, die mit herkömmlichen Kantenerkennungsfiltern nicht identifiziert werden konnten, nun mittels dieser Methode robust extrahiert werden können. Die Kantenextraktion kann dabei mit nur wenigen Bildern trainiert werden, </w:t>
      </w:r>
      <w:r w:rsidR="00836648">
        <w:rPr>
          <w:rFonts w:ascii="Arial" w:hAnsi="Arial" w:cs="Arial"/>
          <w:sz w:val="22"/>
          <w:szCs w:val="22"/>
        </w:rPr>
        <w:t>was</w:t>
      </w:r>
      <w:r w:rsidR="00836648" w:rsidRPr="0061674B">
        <w:rPr>
          <w:rFonts w:ascii="Arial" w:hAnsi="Arial" w:cs="Arial"/>
          <w:sz w:val="22"/>
          <w:szCs w:val="22"/>
        </w:rPr>
        <w:t xml:space="preserve"> </w:t>
      </w:r>
      <w:r w:rsidRPr="0061674B">
        <w:rPr>
          <w:rFonts w:ascii="Arial" w:hAnsi="Arial" w:cs="Arial"/>
          <w:sz w:val="22"/>
          <w:szCs w:val="22"/>
        </w:rPr>
        <w:t>de</w:t>
      </w:r>
      <w:r w:rsidR="00836648">
        <w:rPr>
          <w:rFonts w:ascii="Arial" w:hAnsi="Arial" w:cs="Arial"/>
          <w:sz w:val="22"/>
          <w:szCs w:val="22"/>
        </w:rPr>
        <w:t>n</w:t>
      </w:r>
      <w:r w:rsidRPr="0061674B">
        <w:rPr>
          <w:rFonts w:ascii="Arial" w:hAnsi="Arial" w:cs="Arial"/>
          <w:sz w:val="22"/>
          <w:szCs w:val="22"/>
        </w:rPr>
        <w:t xml:space="preserve"> Programmieraufwand stark reduziert.</w:t>
      </w:r>
    </w:p>
    <w:p w14:paraId="22915E45" w14:textId="77777777" w:rsidR="00B97EDB" w:rsidRDefault="00B97EDB" w:rsidP="0082457B">
      <w:pPr>
        <w:pStyle w:val="NormalWeb"/>
        <w:spacing w:before="0" w:beforeAutospacing="0" w:after="0" w:afterAutospacing="0" w:line="320" w:lineRule="atLeast"/>
        <w:rPr>
          <w:rFonts w:ascii="Arial" w:hAnsi="Arial" w:cs="Arial"/>
          <w:sz w:val="22"/>
          <w:szCs w:val="22"/>
        </w:rPr>
      </w:pPr>
    </w:p>
    <w:p w14:paraId="0E90F2F3" w14:textId="7346A6CF" w:rsidR="008669BD" w:rsidRDefault="00392E9C" w:rsidP="0082457B">
      <w:pPr>
        <w:pStyle w:val="NormalWeb"/>
        <w:spacing w:before="0" w:beforeAutospacing="0" w:after="0" w:afterAutospacing="0" w:line="320" w:lineRule="atLeast"/>
        <w:rPr>
          <w:rFonts w:ascii="Arial" w:eastAsia="SimSun" w:hAnsi="Arial" w:cs="Arial"/>
          <w:sz w:val="22"/>
          <w:szCs w:val="22"/>
        </w:rPr>
      </w:pPr>
      <w:r w:rsidRPr="0061674B">
        <w:rPr>
          <w:rFonts w:ascii="Arial" w:eastAsia="SimSun" w:hAnsi="Arial" w:cs="Arial"/>
          <w:sz w:val="22"/>
          <w:szCs w:val="22"/>
        </w:rPr>
        <w:t xml:space="preserve">Das </w:t>
      </w:r>
      <w:r w:rsidRPr="0061674B">
        <w:rPr>
          <w:rFonts w:ascii="Arial" w:eastAsia="SimSun" w:hAnsi="Arial" w:cs="Arial"/>
          <w:b/>
          <w:bCs/>
          <w:sz w:val="22"/>
          <w:szCs w:val="22"/>
        </w:rPr>
        <w:t>Embedded Vision Starterkit</w:t>
      </w:r>
      <w:r w:rsidRPr="0061674B">
        <w:rPr>
          <w:rFonts w:ascii="Arial" w:eastAsia="SimSun" w:hAnsi="Arial" w:cs="Arial"/>
          <w:sz w:val="22"/>
          <w:szCs w:val="22"/>
        </w:rPr>
        <w:t>, e</w:t>
      </w:r>
      <w:r w:rsidR="00792888" w:rsidRPr="0061674B">
        <w:rPr>
          <w:rFonts w:ascii="Arial" w:eastAsia="SimSun" w:hAnsi="Arial" w:cs="Arial"/>
          <w:sz w:val="22"/>
          <w:szCs w:val="22"/>
        </w:rPr>
        <w:t xml:space="preserve">ine </w:t>
      </w:r>
      <w:r w:rsidR="00FC739E" w:rsidRPr="0061674B">
        <w:rPr>
          <w:rFonts w:ascii="Arial" w:eastAsia="SimSun" w:hAnsi="Arial" w:cs="Arial"/>
          <w:sz w:val="22"/>
          <w:szCs w:val="22"/>
        </w:rPr>
        <w:t>gemeinsame Demo mit der Allied Vision Technologies GmbH</w:t>
      </w:r>
      <w:r w:rsidR="00792888" w:rsidRPr="0061674B">
        <w:rPr>
          <w:rFonts w:ascii="Arial" w:eastAsia="SimSun" w:hAnsi="Arial" w:cs="Arial"/>
          <w:sz w:val="22"/>
          <w:szCs w:val="22"/>
        </w:rPr>
        <w:t xml:space="preserve">, </w:t>
      </w:r>
      <w:r w:rsidR="00FC739E" w:rsidRPr="0061674B">
        <w:rPr>
          <w:rFonts w:ascii="Arial" w:eastAsia="SimSun" w:hAnsi="Arial" w:cs="Arial"/>
          <w:sz w:val="22"/>
          <w:szCs w:val="22"/>
        </w:rPr>
        <w:t xml:space="preserve">zeigt indessen wie ein schneller Einstieg in die Entwicklung von Embedded-Vision-Applikationen gelingen kann. </w:t>
      </w:r>
    </w:p>
    <w:p w14:paraId="787A4756" w14:textId="77777777" w:rsidR="008669BD" w:rsidRDefault="008669BD" w:rsidP="0082457B">
      <w:pPr>
        <w:suppressAutoHyphens w:val="0"/>
        <w:overflowPunct/>
        <w:autoSpaceDE/>
        <w:spacing w:line="320" w:lineRule="atLeast"/>
        <w:textAlignment w:val="auto"/>
        <w:rPr>
          <w:rFonts w:ascii="Arial" w:eastAsia="SimSun" w:hAnsi="Arial" w:cs="Arial"/>
          <w:sz w:val="22"/>
          <w:szCs w:val="22"/>
          <w:lang w:val="de-DE" w:eastAsia="de-DE"/>
        </w:rPr>
      </w:pPr>
      <w:r>
        <w:rPr>
          <w:rFonts w:ascii="Arial" w:eastAsia="SimSun" w:hAnsi="Arial" w:cs="Arial"/>
          <w:sz w:val="22"/>
          <w:szCs w:val="22"/>
        </w:rPr>
        <w:br w:type="page"/>
      </w:r>
    </w:p>
    <w:p w14:paraId="07F6F009" w14:textId="3CD4419A" w:rsidR="00022079" w:rsidRPr="0061674B" w:rsidRDefault="00022079" w:rsidP="0082457B">
      <w:pPr>
        <w:spacing w:line="320" w:lineRule="atLeast"/>
        <w:rPr>
          <w:rFonts w:ascii="Arial" w:hAnsi="Arial" w:cs="Arial"/>
          <w:b/>
          <w:bCs/>
          <w:sz w:val="22"/>
          <w:szCs w:val="22"/>
        </w:rPr>
      </w:pPr>
      <w:r w:rsidRPr="0061674B">
        <w:rPr>
          <w:rFonts w:ascii="Arial" w:hAnsi="Arial" w:cs="Arial"/>
          <w:b/>
          <w:bCs/>
          <w:sz w:val="22"/>
          <w:szCs w:val="22"/>
        </w:rPr>
        <w:lastRenderedPageBreak/>
        <w:t>Live-Vorträge: Embedded Vision in Theorie und Praxis</w:t>
      </w:r>
    </w:p>
    <w:p w14:paraId="27633781" w14:textId="1032ED30" w:rsidR="00022079" w:rsidRDefault="00022079" w:rsidP="0082457B">
      <w:pPr>
        <w:pStyle w:val="NormalWeb"/>
        <w:spacing w:before="0" w:beforeAutospacing="0" w:after="0" w:afterAutospacing="0" w:line="320" w:lineRule="atLeast"/>
        <w:rPr>
          <w:rFonts w:ascii="Arial" w:hAnsi="Arial" w:cs="Arial"/>
          <w:sz w:val="22"/>
          <w:szCs w:val="22"/>
        </w:rPr>
      </w:pPr>
      <w:r w:rsidRPr="00B97EDB">
        <w:rPr>
          <w:rFonts w:ascii="Arial" w:hAnsi="Arial" w:cs="Arial"/>
          <w:sz w:val="22"/>
          <w:szCs w:val="22"/>
          <w:lang w:val="de-CH"/>
        </w:rPr>
        <w:t>Im Rahmen der</w:t>
      </w:r>
      <w:r w:rsidR="00A7408F" w:rsidRPr="00B97EDB">
        <w:rPr>
          <w:rFonts w:ascii="Arial" w:hAnsi="Arial" w:cs="Arial"/>
          <w:sz w:val="22"/>
          <w:szCs w:val="22"/>
          <w:lang w:val="de-CH"/>
        </w:rPr>
        <w:t xml:space="preserve"> begleitenden</w:t>
      </w:r>
      <w:r w:rsidRPr="00B97EDB">
        <w:rPr>
          <w:rFonts w:ascii="Arial" w:hAnsi="Arial" w:cs="Arial"/>
          <w:sz w:val="22"/>
          <w:szCs w:val="22"/>
          <w:lang w:val="de-CH"/>
        </w:rPr>
        <w:t xml:space="preserve"> embedded world Conference </w:t>
      </w:r>
      <w:r w:rsidR="00A7408F" w:rsidRPr="00B97EDB">
        <w:rPr>
          <w:rFonts w:ascii="Arial" w:hAnsi="Arial" w:cs="Arial"/>
          <w:sz w:val="22"/>
          <w:szCs w:val="22"/>
          <w:lang w:val="de-CH"/>
        </w:rPr>
        <w:t>wird</w:t>
      </w:r>
      <w:r w:rsidRPr="00B97EDB">
        <w:rPr>
          <w:rFonts w:ascii="Arial" w:hAnsi="Arial" w:cs="Arial"/>
          <w:sz w:val="22"/>
          <w:szCs w:val="22"/>
          <w:lang w:val="de-CH"/>
        </w:rPr>
        <w:t xml:space="preserve"> Christoph Wagner, Product Manager Embedded Vision und Technical Product Manager MERLIC, </w:t>
      </w:r>
      <w:r w:rsidR="00A7408F" w:rsidRPr="00B97EDB">
        <w:rPr>
          <w:rFonts w:ascii="Arial" w:hAnsi="Arial" w:cs="Arial"/>
          <w:sz w:val="22"/>
          <w:szCs w:val="22"/>
          <w:lang w:val="de-CH"/>
        </w:rPr>
        <w:t xml:space="preserve">am </w:t>
      </w:r>
      <w:r w:rsidR="00B97EDB" w:rsidRPr="00B97EDB">
        <w:rPr>
          <w:rFonts w:ascii="Arial" w:hAnsi="Arial" w:cs="Arial"/>
          <w:sz w:val="22"/>
          <w:szCs w:val="22"/>
          <w:lang w:val="de-CH"/>
        </w:rPr>
        <w:t>5</w:t>
      </w:r>
      <w:r w:rsidR="00A7408F" w:rsidRPr="00B97EDB">
        <w:rPr>
          <w:rFonts w:ascii="Arial" w:hAnsi="Arial" w:cs="Arial"/>
          <w:sz w:val="22"/>
          <w:szCs w:val="22"/>
          <w:lang w:val="de-CH"/>
        </w:rPr>
        <w:t xml:space="preserve">. März von </w:t>
      </w:r>
      <w:r w:rsidR="00B97EDB" w:rsidRPr="00B97EDB">
        <w:rPr>
          <w:rFonts w:ascii="Arial" w:hAnsi="Arial" w:cs="Arial"/>
          <w:sz w:val="22"/>
          <w:szCs w:val="22"/>
          <w:lang w:val="de-CH"/>
        </w:rPr>
        <w:t>12:00</w:t>
      </w:r>
      <w:r w:rsidR="00A7408F" w:rsidRPr="00B97EDB">
        <w:rPr>
          <w:rFonts w:ascii="Arial" w:hAnsi="Arial" w:cs="Arial"/>
          <w:sz w:val="22"/>
          <w:szCs w:val="22"/>
          <w:lang w:val="de-CH"/>
        </w:rPr>
        <w:t xml:space="preserve"> bis </w:t>
      </w:r>
      <w:r w:rsidR="00B97EDB" w:rsidRPr="00B97EDB">
        <w:rPr>
          <w:rFonts w:ascii="Arial" w:hAnsi="Arial" w:cs="Arial"/>
          <w:sz w:val="22"/>
          <w:szCs w:val="22"/>
          <w:lang w:val="de-CH"/>
        </w:rPr>
        <w:t>12</w:t>
      </w:r>
      <w:r w:rsidR="00A7408F" w:rsidRPr="00B97EDB">
        <w:rPr>
          <w:rFonts w:ascii="Arial" w:hAnsi="Arial" w:cs="Arial"/>
          <w:sz w:val="22"/>
          <w:szCs w:val="22"/>
          <w:lang w:val="de-CH"/>
        </w:rPr>
        <w:t>:</w:t>
      </w:r>
      <w:r w:rsidR="00B97EDB" w:rsidRPr="00B97EDB">
        <w:rPr>
          <w:rFonts w:ascii="Arial" w:hAnsi="Arial" w:cs="Arial"/>
          <w:sz w:val="22"/>
          <w:szCs w:val="22"/>
          <w:lang w:val="de-CH"/>
        </w:rPr>
        <w:t>30</w:t>
      </w:r>
      <w:r w:rsidR="00A7408F" w:rsidRPr="00B97EDB">
        <w:rPr>
          <w:rFonts w:ascii="Arial" w:hAnsi="Arial" w:cs="Arial"/>
          <w:sz w:val="22"/>
          <w:szCs w:val="22"/>
          <w:lang w:val="de-CH"/>
        </w:rPr>
        <w:t xml:space="preserve"> </w:t>
      </w:r>
      <w:r w:rsidR="0061674B" w:rsidRPr="00B97EDB">
        <w:rPr>
          <w:rFonts w:ascii="Arial" w:hAnsi="Arial" w:cs="Arial"/>
          <w:sz w:val="22"/>
          <w:szCs w:val="22"/>
          <w:lang w:val="de-CH"/>
        </w:rPr>
        <w:t xml:space="preserve">Uhr </w:t>
      </w:r>
      <w:r w:rsidR="00B97EDB" w:rsidRPr="00B97EDB">
        <w:rPr>
          <w:rFonts w:ascii="Arial" w:hAnsi="Arial" w:cs="Arial"/>
          <w:sz w:val="22"/>
          <w:szCs w:val="22"/>
          <w:lang w:val="de-CH"/>
        </w:rPr>
        <w:t>(CET</w:t>
      </w:r>
      <w:r w:rsidR="00B97EDB">
        <w:rPr>
          <w:rFonts w:ascii="Arial" w:hAnsi="Arial" w:cs="Arial"/>
          <w:sz w:val="22"/>
          <w:szCs w:val="22"/>
          <w:lang w:val="de-CH"/>
        </w:rPr>
        <w:t xml:space="preserve">) </w:t>
      </w:r>
      <w:r w:rsidRPr="00B97EDB">
        <w:rPr>
          <w:rFonts w:ascii="Arial" w:hAnsi="Arial" w:cs="Arial"/>
          <w:sz w:val="22"/>
          <w:szCs w:val="22"/>
          <w:lang w:val="de-CH"/>
        </w:rPr>
        <w:t xml:space="preserve">einen Vortrag zum Thema </w:t>
      </w:r>
      <w:r w:rsidRPr="00B97EDB">
        <w:rPr>
          <w:rFonts w:ascii="Arial" w:hAnsi="Arial" w:cs="Arial"/>
          <w:b/>
          <w:bCs/>
          <w:sz w:val="22"/>
          <w:szCs w:val="22"/>
          <w:lang w:val="de-CH"/>
        </w:rPr>
        <w:t>“</w:t>
      </w:r>
      <w:r w:rsidRPr="00B97EDB">
        <w:rPr>
          <w:rStyle w:val="Strong"/>
          <w:rFonts w:ascii="Arial" w:hAnsi="Arial" w:cs="Arial"/>
          <w:b w:val="0"/>
          <w:bCs w:val="0"/>
          <w:sz w:val="22"/>
          <w:szCs w:val="22"/>
          <w:lang w:val="de-CH"/>
        </w:rPr>
        <w:t>The Best of Both Worlds: Rule-based Systems and AI</w:t>
      </w:r>
      <w:r w:rsidR="00836648">
        <w:rPr>
          <w:rFonts w:ascii="Arial" w:hAnsi="Arial" w:cs="Arial"/>
          <w:b/>
          <w:bCs/>
          <w:sz w:val="22"/>
          <w:szCs w:val="22"/>
          <w:lang w:val="de-CH"/>
        </w:rPr>
        <w:t xml:space="preserve"> </w:t>
      </w:r>
      <w:r w:rsidRPr="00B97EDB">
        <w:rPr>
          <w:rStyle w:val="Strong"/>
          <w:rFonts w:ascii="Arial" w:hAnsi="Arial" w:cs="Arial"/>
          <w:b w:val="0"/>
          <w:bCs w:val="0"/>
          <w:sz w:val="22"/>
          <w:szCs w:val="22"/>
          <w:lang w:val="de-CH"/>
        </w:rPr>
        <w:t>for Embedded Vision</w:t>
      </w:r>
      <w:r w:rsidRPr="00B97EDB">
        <w:rPr>
          <w:rFonts w:ascii="Arial" w:hAnsi="Arial" w:cs="Arial"/>
          <w:b/>
          <w:bCs/>
          <w:sz w:val="22"/>
          <w:szCs w:val="22"/>
          <w:lang w:val="de-CH"/>
        </w:rPr>
        <w:t>“</w:t>
      </w:r>
      <w:r w:rsidR="00A7408F" w:rsidRPr="00B97EDB">
        <w:rPr>
          <w:rFonts w:ascii="Arial" w:hAnsi="Arial" w:cs="Arial"/>
          <w:b/>
          <w:bCs/>
          <w:sz w:val="22"/>
          <w:szCs w:val="22"/>
          <w:lang w:val="de-CH"/>
        </w:rPr>
        <w:t xml:space="preserve"> </w:t>
      </w:r>
      <w:r w:rsidR="00A7408F" w:rsidRPr="00B97EDB">
        <w:rPr>
          <w:rFonts w:ascii="Arial" w:hAnsi="Arial" w:cs="Arial"/>
          <w:sz w:val="22"/>
          <w:szCs w:val="22"/>
          <w:lang w:val="de-CH"/>
        </w:rPr>
        <w:t>halten</w:t>
      </w:r>
      <w:r w:rsidRPr="00B97EDB">
        <w:rPr>
          <w:rFonts w:ascii="Arial" w:hAnsi="Arial" w:cs="Arial"/>
          <w:sz w:val="22"/>
          <w:szCs w:val="22"/>
          <w:lang w:val="de-CH"/>
        </w:rPr>
        <w:t xml:space="preserve">. </w:t>
      </w:r>
      <w:r w:rsidR="000C7B21">
        <w:rPr>
          <w:rFonts w:ascii="Arial" w:hAnsi="Arial" w:cs="Arial"/>
          <w:sz w:val="22"/>
          <w:szCs w:val="22"/>
        </w:rPr>
        <w:t xml:space="preserve">Am </w:t>
      </w:r>
      <w:r w:rsidR="0061674B" w:rsidRPr="0061674B">
        <w:rPr>
          <w:rFonts w:ascii="Arial" w:hAnsi="Arial" w:cs="Arial"/>
          <w:sz w:val="22"/>
          <w:szCs w:val="22"/>
        </w:rPr>
        <w:t xml:space="preserve">begleitenden embedded world Ausstellerforum wird sich MVTec mit einem Vortrag zum Thema </w:t>
      </w:r>
      <w:r w:rsidR="0061674B" w:rsidRPr="000C7B21">
        <w:rPr>
          <w:rFonts w:ascii="Arial" w:hAnsi="Arial" w:cs="Arial"/>
          <w:sz w:val="22"/>
          <w:szCs w:val="22"/>
        </w:rPr>
        <w:t>„MVTec</w:t>
      </w:r>
      <w:r w:rsidR="000E32B8">
        <w:rPr>
          <w:rFonts w:ascii="Arial" w:hAnsi="Arial" w:cs="Arial"/>
          <w:sz w:val="22"/>
          <w:szCs w:val="22"/>
        </w:rPr>
        <w:t>‘s</w:t>
      </w:r>
      <w:r w:rsidR="0061674B" w:rsidRPr="000C7B21">
        <w:rPr>
          <w:rFonts w:ascii="Arial" w:hAnsi="Arial" w:cs="Arial"/>
          <w:sz w:val="22"/>
          <w:szCs w:val="22"/>
        </w:rPr>
        <w:t xml:space="preserve"> Deep Learning Spektrum“</w:t>
      </w:r>
      <w:r w:rsidR="0061674B" w:rsidRPr="0061674B">
        <w:rPr>
          <w:rFonts w:ascii="Arial" w:hAnsi="Arial" w:cs="Arial"/>
          <w:sz w:val="22"/>
          <w:szCs w:val="22"/>
        </w:rPr>
        <w:t xml:space="preserve"> beteiligen.</w:t>
      </w:r>
    </w:p>
    <w:p w14:paraId="1E74C7F7" w14:textId="77777777" w:rsidR="0061674B" w:rsidRPr="0061674B" w:rsidRDefault="0061674B" w:rsidP="0082457B">
      <w:pPr>
        <w:pStyle w:val="NormalWeb"/>
        <w:spacing w:before="0" w:beforeAutospacing="0" w:after="0" w:afterAutospacing="0" w:line="320" w:lineRule="atLeast"/>
        <w:rPr>
          <w:rFonts w:ascii="Arial" w:hAnsi="Arial" w:cs="Arial"/>
          <w:sz w:val="22"/>
          <w:szCs w:val="22"/>
        </w:rPr>
      </w:pPr>
    </w:p>
    <w:p w14:paraId="442084F2" w14:textId="72B7F5C9" w:rsidR="00DB0AE6" w:rsidRDefault="00DB0AE6" w:rsidP="00280196">
      <w:pPr>
        <w:tabs>
          <w:tab w:val="left" w:pos="885"/>
        </w:tabs>
        <w:spacing w:line="320" w:lineRule="atLeast"/>
        <w:jc w:val="both"/>
        <w:rPr>
          <w:rFonts w:ascii="Arial" w:hAnsi="Arial" w:cs="Arial"/>
          <w:sz w:val="22"/>
          <w:szCs w:val="22"/>
          <w:lang w:val="de-DE"/>
        </w:rPr>
      </w:pPr>
    </w:p>
    <w:p w14:paraId="165D16DC" w14:textId="77777777" w:rsidR="004E13D7" w:rsidRDefault="004E13D7" w:rsidP="00280196">
      <w:pPr>
        <w:tabs>
          <w:tab w:val="left" w:pos="885"/>
        </w:tabs>
        <w:spacing w:line="320" w:lineRule="atLeast"/>
        <w:jc w:val="both"/>
        <w:rPr>
          <w:rFonts w:ascii="Arial" w:hAnsi="Arial" w:cs="Arial"/>
          <w:sz w:val="22"/>
          <w:szCs w:val="22"/>
          <w:lang w:val="de-DE"/>
        </w:rPr>
      </w:pPr>
    </w:p>
    <w:p w14:paraId="66E9C9E9" w14:textId="77777777" w:rsidR="00957338" w:rsidRPr="0082457B" w:rsidRDefault="00957338" w:rsidP="00957338">
      <w:pPr>
        <w:tabs>
          <w:tab w:val="left" w:pos="885"/>
        </w:tabs>
        <w:spacing w:line="320" w:lineRule="atLeast"/>
        <w:jc w:val="both"/>
        <w:rPr>
          <w:rFonts w:ascii="Arial" w:hAnsi="Arial" w:cs="Arial"/>
          <w:sz w:val="22"/>
          <w:szCs w:val="22"/>
          <w:lang w:val="de-DE"/>
        </w:rPr>
      </w:pPr>
      <w:r w:rsidRPr="0082457B">
        <w:rPr>
          <w:rFonts w:ascii="Arial" w:hAnsi="Arial" w:cs="Arial"/>
          <w:b/>
          <w:sz w:val="18"/>
          <w:szCs w:val="18"/>
          <w:lang w:val="de-DE"/>
        </w:rPr>
        <w:t>Über die MVTec Software GmbH</w:t>
      </w:r>
    </w:p>
    <w:p w14:paraId="31F3DDDE" w14:textId="77777777" w:rsidR="00957338" w:rsidRPr="0082457B" w:rsidRDefault="00957338" w:rsidP="00957338">
      <w:pPr>
        <w:pStyle w:val="HTMLPreformatted"/>
        <w:spacing w:line="240" w:lineRule="atLeast"/>
        <w:jc w:val="both"/>
        <w:rPr>
          <w:rStyle w:val="Hyperlink"/>
          <w:rFonts w:ascii="Arial" w:hAnsi="Arial" w:cs="Arial"/>
          <w:color w:val="auto"/>
          <w:sz w:val="18"/>
          <w:szCs w:val="18"/>
        </w:rPr>
      </w:pPr>
      <w:r w:rsidRPr="0082457B">
        <w:rPr>
          <w:rFonts w:ascii="Arial" w:hAnsi="Arial" w:cs="Arial"/>
          <w:sz w:val="18"/>
          <w:szCs w:val="18"/>
          <w:lang w:eastAsia="de-DE"/>
        </w:rPr>
        <w:t>Die MVTec Software GmbH ist ein führender Hersteller von Standardsoftware für die industrielle Bildverarbeitung. MVTec-Produkte werden weltweit in unterschiedlichsten Anwendungsgebieten eingesetzt: in der Halbleiterindustrie, der Oberflächeninspektion, der optischen Qualitätskontrolle, der Messtechnik sowie in der Medizin- und Sicherheitstechnik. Durch den Einsatz moderner Technologien, wie 3D-Vision, Deep Learning und Embedded Vision, ermöglicht Software von MVTec insbesondere auch neue Automatisierungslösungen für Industrie-4.0-Szenarien. Mit Standorten in Deutschland, den USA und China sowie einem etablierten internationalen Vertriebsnetz ist MVTec in mehr als 35 Ländern weltweit vertreten.</w:t>
      </w:r>
      <w:r w:rsidRPr="0082457B">
        <w:rPr>
          <w:rFonts w:ascii="Arial" w:hAnsi="Arial" w:cs="Arial"/>
          <w:sz w:val="18"/>
          <w:szCs w:val="18"/>
        </w:rPr>
        <w:t xml:space="preserve"> </w:t>
      </w:r>
      <w:hyperlink r:id="rId10" w:history="1">
        <w:r w:rsidRPr="0082457B">
          <w:rPr>
            <w:rStyle w:val="Hyperlink"/>
            <w:rFonts w:ascii="Arial" w:hAnsi="Arial" w:cs="Arial"/>
            <w:color w:val="auto"/>
            <w:sz w:val="18"/>
            <w:szCs w:val="18"/>
          </w:rPr>
          <w:t>www.mvtec.de</w:t>
        </w:r>
      </w:hyperlink>
    </w:p>
    <w:p w14:paraId="45E4C247" w14:textId="77777777" w:rsidR="00E5654B" w:rsidRPr="0082457B" w:rsidRDefault="00E5654B" w:rsidP="005E1786">
      <w:pPr>
        <w:pStyle w:val="HTMLPreformatted"/>
        <w:spacing w:line="240" w:lineRule="atLeast"/>
        <w:jc w:val="both"/>
        <w:rPr>
          <w:rStyle w:val="Hyperlink"/>
          <w:rFonts w:ascii="Arial" w:hAnsi="Arial" w:cs="Arial"/>
          <w:color w:val="auto"/>
          <w:sz w:val="18"/>
          <w:szCs w:val="18"/>
        </w:rPr>
      </w:pPr>
    </w:p>
    <w:p w14:paraId="3659B903" w14:textId="77777777" w:rsidR="00E5654B" w:rsidRPr="0082457B" w:rsidRDefault="00E5654B" w:rsidP="00E5654B">
      <w:pPr>
        <w:spacing w:line="240" w:lineRule="atLeast"/>
        <w:jc w:val="both"/>
        <w:rPr>
          <w:rFonts w:ascii="Arial" w:hAnsi="Arial" w:cs="Arial"/>
          <w:b/>
          <w:sz w:val="18"/>
          <w:szCs w:val="18"/>
          <w:lang w:val="de-DE"/>
        </w:rPr>
      </w:pPr>
      <w:r w:rsidRPr="0082457B">
        <w:rPr>
          <w:rFonts w:ascii="Arial" w:hAnsi="Arial" w:cs="Arial"/>
          <w:b/>
          <w:sz w:val="18"/>
          <w:szCs w:val="18"/>
          <w:lang w:val="de-DE"/>
        </w:rPr>
        <w:t>Über MVTec HALCON</w:t>
      </w:r>
    </w:p>
    <w:p w14:paraId="6B878F3B" w14:textId="77777777" w:rsidR="00957338" w:rsidRPr="0082457B" w:rsidRDefault="00957338" w:rsidP="00957338">
      <w:pPr>
        <w:pStyle w:val="HTMLPreformatted"/>
        <w:spacing w:line="240" w:lineRule="atLeast"/>
        <w:jc w:val="both"/>
        <w:rPr>
          <w:rFonts w:ascii="Arial" w:hAnsi="Arial" w:cs="Arial"/>
          <w:sz w:val="18"/>
          <w:szCs w:val="18"/>
          <w:lang w:val="de-CH"/>
        </w:rPr>
      </w:pPr>
      <w:r w:rsidRPr="0082457B">
        <w:rPr>
          <w:rFonts w:ascii="Arial" w:hAnsi="Arial" w:cs="Arial"/>
          <w:sz w:val="18"/>
          <w:szCs w:val="18"/>
          <w:lang w:val="de-CH"/>
        </w:rPr>
        <w:t>MVTec HALCON ist die umfassende Standardsoftware für die industrielle Bildverarbeitung (Machine Vision) mit integrierter Entwicklungsumgebung (HDevelop), die weltweit zum Einsatz kommt. HALCON hilft Kosten zu senken und sorgt für eine raschere Marktverfügbarkeit: Die flexible Software-Architektur ermöglicht die schnelle Entwicklung für alle Machine-Vision-Anwendungen. Die Software bietet neben einer außergewöhnlichen Leistungsfähigkeit und GPU-Beschleunigung auch umfangreiche Unterstützung von Multicore-Plattformen und Befehlssatzerweiterungen wie AVX2 oder NEON. HALCON wird in allen Industriezweigen verwendet: Diese umfassende Bibliothek bewährt sich hunderttausendfach im industriellen Einsatz und bietet z.B. Blob-Analyse, Morphologie, Matching, Vermessung und Identifikation. Die Software beinhaltet modernste Bildverarbeitungstechnologien, wie beispielsweise umfangreiche 3D-Vision- und Deep-Learning-Verfahren.</w:t>
      </w:r>
    </w:p>
    <w:p w14:paraId="56F014AE" w14:textId="250C7F97" w:rsidR="00E5654B" w:rsidRPr="0082457B" w:rsidRDefault="00957338" w:rsidP="00957338">
      <w:pPr>
        <w:pStyle w:val="HTMLPreformatted"/>
        <w:spacing w:line="240" w:lineRule="atLeast"/>
        <w:jc w:val="both"/>
        <w:rPr>
          <w:rStyle w:val="Hyperlink"/>
          <w:rFonts w:ascii="Arial" w:hAnsi="Arial" w:cs="Arial"/>
          <w:bCs/>
          <w:color w:val="auto"/>
          <w:sz w:val="18"/>
          <w:szCs w:val="18"/>
        </w:rPr>
      </w:pPr>
      <w:r w:rsidRPr="0082457B">
        <w:rPr>
          <w:rFonts w:ascii="Arial" w:hAnsi="Arial" w:cs="Arial"/>
          <w:sz w:val="18"/>
          <w:szCs w:val="18"/>
          <w:lang w:val="de-CH"/>
        </w:rPr>
        <w:t>MVTec HALCON sichert Investitionen durch die Kompatibilität zu einer Vielzahl an Betriebssystemen und durch Schnittstellen zu hunderten Industriekameras und Framegrabbern, insbesondere durch die Unterstützung von Standards wie GenICam, GigE Vision und USB3 Vision. Zudem läuft HALCON standardmäßig auf Arm®-basierten Embedded-Vision-Plattformen und ist auch auf verschiedene Zielplattformen portierbar. Somit ist die Software ideal für den Einsatz in Embedded- und kundenspezifischen Systemen geeignet.</w:t>
      </w:r>
      <w:r w:rsidR="00E5654B" w:rsidRPr="0082457B">
        <w:rPr>
          <w:rFonts w:ascii="Arial" w:hAnsi="Arial" w:cs="Arial"/>
          <w:sz w:val="18"/>
          <w:szCs w:val="18"/>
        </w:rPr>
        <w:t xml:space="preserve"> </w:t>
      </w:r>
      <w:hyperlink r:id="rId11" w:history="1">
        <w:r w:rsidR="00E5654B" w:rsidRPr="0082457B">
          <w:rPr>
            <w:rStyle w:val="Hyperlink"/>
            <w:rFonts w:ascii="Arial" w:hAnsi="Arial" w:cs="Arial"/>
            <w:bCs/>
            <w:color w:val="auto"/>
            <w:sz w:val="18"/>
            <w:szCs w:val="18"/>
          </w:rPr>
          <w:t>www.halcon.de</w:t>
        </w:r>
      </w:hyperlink>
      <w:r w:rsidR="00E5654B" w:rsidRPr="0082457B">
        <w:rPr>
          <w:rFonts w:ascii="Arial" w:hAnsi="Arial" w:cs="Arial"/>
          <w:bCs/>
          <w:sz w:val="18"/>
          <w:szCs w:val="18"/>
        </w:rPr>
        <w:t xml:space="preserve">, </w:t>
      </w:r>
      <w:hyperlink r:id="rId12" w:history="1">
        <w:r w:rsidR="00E5654B" w:rsidRPr="0082457B">
          <w:rPr>
            <w:rStyle w:val="Hyperlink"/>
            <w:rFonts w:ascii="Arial" w:hAnsi="Arial" w:cs="Arial"/>
            <w:bCs/>
            <w:color w:val="auto"/>
            <w:sz w:val="18"/>
            <w:szCs w:val="18"/>
          </w:rPr>
          <w:t>www.embedded-vision-software.de</w:t>
        </w:r>
      </w:hyperlink>
    </w:p>
    <w:p w14:paraId="53562C07" w14:textId="77777777" w:rsidR="00E5654B" w:rsidRPr="0082457B" w:rsidRDefault="00E5654B" w:rsidP="00E5654B">
      <w:pPr>
        <w:pStyle w:val="HTMLPreformatted"/>
        <w:spacing w:line="240" w:lineRule="atLeast"/>
        <w:jc w:val="both"/>
        <w:rPr>
          <w:rStyle w:val="Hyperlink"/>
          <w:rFonts w:ascii="Arial" w:hAnsi="Arial" w:cs="Arial"/>
          <w:color w:val="auto"/>
          <w:sz w:val="18"/>
          <w:szCs w:val="18"/>
        </w:rPr>
      </w:pPr>
    </w:p>
    <w:p w14:paraId="1D2588D9" w14:textId="77777777" w:rsidR="00CC733F" w:rsidRPr="0082457B" w:rsidRDefault="00CC733F" w:rsidP="00CC733F">
      <w:pPr>
        <w:pStyle w:val="HTMLPreformatted"/>
        <w:spacing w:line="240" w:lineRule="atLeast"/>
        <w:jc w:val="both"/>
        <w:rPr>
          <w:rStyle w:val="Hyperlink"/>
          <w:rFonts w:ascii="Arial" w:hAnsi="Arial" w:cs="Arial"/>
          <w:b/>
          <w:color w:val="auto"/>
          <w:sz w:val="18"/>
          <w:szCs w:val="18"/>
          <w:u w:val="none"/>
        </w:rPr>
      </w:pPr>
      <w:r w:rsidRPr="0082457B">
        <w:rPr>
          <w:rStyle w:val="Hyperlink"/>
          <w:rFonts w:ascii="Arial" w:hAnsi="Arial" w:cs="Arial"/>
          <w:b/>
          <w:color w:val="auto"/>
          <w:sz w:val="18"/>
          <w:szCs w:val="18"/>
          <w:u w:val="none"/>
        </w:rPr>
        <w:t>Über MVTec MERLIC</w:t>
      </w:r>
    </w:p>
    <w:p w14:paraId="14A7B137" w14:textId="00464282" w:rsidR="004E13D7" w:rsidRDefault="00957338" w:rsidP="004E13D7">
      <w:pPr>
        <w:tabs>
          <w:tab w:val="left" w:pos="1515"/>
        </w:tabs>
        <w:spacing w:line="240" w:lineRule="atLeast"/>
        <w:jc w:val="both"/>
        <w:rPr>
          <w:rStyle w:val="Hyperlink"/>
          <w:rFonts w:ascii="Arial" w:hAnsi="Arial" w:cs="Arial"/>
          <w:color w:val="auto"/>
          <w:sz w:val="18"/>
          <w:szCs w:val="18"/>
          <w:u w:val="none"/>
        </w:rPr>
      </w:pPr>
      <w:r w:rsidRPr="0082457B">
        <w:rPr>
          <w:rFonts w:ascii="Arial" w:hAnsi="Arial" w:cs="Arial"/>
          <w:sz w:val="18"/>
          <w:szCs w:val="18"/>
        </w:rPr>
        <w:t>MVTec MERLIC ist eine Bildverarbeitungssoftware, mit der Komplettlösungen schnell zusammengestellt werden können, ohne eine einzige Codezeile zu schreiben. Es basiert auf MVTecs umfassender Bildverarbeitungskompetenz und kombiniert Zuverlässigkeit und Geschwindigkeit mit erstklassigem Bedienkomfort. Eine bildzentrierte Benutzeroberfläche und intuitive Bedienkonzepte wie easyTouch sorgen für einen effizienten Workflow, der zu Zeit- und Kostenersparnissen führt. MERLIC bietet leistungsstarke Tools, um komplette Machine-Vision-Applikationen mit grafischer Benutzeroberfläche, integrierter SPS-Kommunikation und einem auf Industriestandards basierenden Bildeinzug zu erstellen. MVTec MERLIC stellt Tools für alle Standardaufgaben der Bildverarbeitung bereit. Diese umfassen u.a. Kalibrierung, Messen, Zählen, Prüfen, Lesen, Positionsbestimmung sowie 3D-Vision mit Höhenbildern. Zudem können Tools parallel ausgeführt werden, was die Gesamteffizienz erhöht und die Implementierung von Mehrkamera-Systemen verbessert. Alle MERLIC-Features basieren auf den neuesten Technologien der industriellen Bildverarbeitung, wie beispielsweise Matching oder Deep Learning. MERLIC ist für Windows-basierte PC- und Embedded-Plattformen verfügbar und somit auch ideal für den Einsatz in Smartkameras geeignet.</w:t>
      </w:r>
      <w:r w:rsidR="00F249A8" w:rsidRPr="0082457B">
        <w:rPr>
          <w:rFonts w:ascii="Arial" w:hAnsi="Arial" w:cs="Arial"/>
          <w:sz w:val="18"/>
          <w:szCs w:val="18"/>
        </w:rPr>
        <w:t xml:space="preserve"> </w:t>
      </w:r>
      <w:hyperlink r:id="rId13" w:history="1">
        <w:r w:rsidR="00F249A8" w:rsidRPr="0082457B">
          <w:rPr>
            <w:rStyle w:val="Hyperlink"/>
            <w:rFonts w:ascii="Arial" w:hAnsi="Arial" w:cs="Arial"/>
            <w:color w:val="auto"/>
            <w:sz w:val="18"/>
            <w:szCs w:val="18"/>
          </w:rPr>
          <w:t>www.merlic.de</w:t>
        </w:r>
      </w:hyperlink>
      <w:r w:rsidR="00CC733F" w:rsidRPr="0082457B">
        <w:rPr>
          <w:rStyle w:val="Hyperlink"/>
          <w:rFonts w:ascii="Arial" w:hAnsi="Arial" w:cs="Arial"/>
          <w:color w:val="auto"/>
          <w:sz w:val="18"/>
          <w:szCs w:val="18"/>
          <w:u w:val="none"/>
        </w:rPr>
        <w:t xml:space="preserve"> </w:t>
      </w:r>
      <w:r w:rsidR="004E13D7">
        <w:rPr>
          <w:rStyle w:val="Hyperlink"/>
          <w:rFonts w:ascii="Arial" w:hAnsi="Arial" w:cs="Arial"/>
          <w:color w:val="auto"/>
          <w:sz w:val="18"/>
          <w:szCs w:val="18"/>
          <w:u w:val="none"/>
        </w:rPr>
        <w:t xml:space="preserve">  </w:t>
      </w:r>
      <w:r w:rsidR="004E13D7">
        <w:rPr>
          <w:rStyle w:val="Hyperlink"/>
          <w:rFonts w:ascii="Arial" w:hAnsi="Arial" w:cs="Arial"/>
          <w:color w:val="auto"/>
          <w:sz w:val="18"/>
          <w:szCs w:val="18"/>
          <w:u w:val="none"/>
        </w:rPr>
        <w:br w:type="page"/>
      </w:r>
    </w:p>
    <w:p w14:paraId="457B3A8C" w14:textId="35A2E275" w:rsidR="00957338" w:rsidRPr="0082457B" w:rsidRDefault="00957338" w:rsidP="00957338">
      <w:pPr>
        <w:suppressAutoHyphens w:val="0"/>
        <w:overflowPunct/>
        <w:autoSpaceDE/>
        <w:textAlignment w:val="auto"/>
        <w:rPr>
          <w:rStyle w:val="Boilerplate0"/>
          <w:lang w:val="de-DE"/>
        </w:rPr>
      </w:pPr>
      <w:r w:rsidRPr="0082457B">
        <w:rPr>
          <w:rStyle w:val="Boilerplate0"/>
          <w:lang w:val="de-DE"/>
        </w:rPr>
        <w:lastRenderedPageBreak/>
        <w:t>Pressekontakt MVTec Software:</w:t>
      </w:r>
    </w:p>
    <w:p w14:paraId="2381E9FF" w14:textId="77777777" w:rsidR="00957338" w:rsidRPr="0082457B" w:rsidRDefault="00957338" w:rsidP="00957338">
      <w:pPr>
        <w:shd w:val="clear" w:color="auto" w:fill="FFFFFF"/>
        <w:rPr>
          <w:rFonts w:ascii="Arial" w:hAnsi="Arial" w:cs="Arial"/>
          <w:bCs/>
          <w:sz w:val="18"/>
          <w:szCs w:val="18"/>
          <w:lang w:val="de-DE"/>
        </w:rPr>
      </w:pPr>
    </w:p>
    <w:p w14:paraId="49FAAD02"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MVTec Software GmbH</w:t>
      </w:r>
    </w:p>
    <w:p w14:paraId="30CC099B"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Presseanfragen</w:t>
      </w:r>
    </w:p>
    <w:p w14:paraId="1E995E05"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Arnulfstraße 205</w:t>
      </w:r>
    </w:p>
    <w:p w14:paraId="7CB8B011"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D-80634 München</w:t>
      </w:r>
    </w:p>
    <w:p w14:paraId="54477C9A"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Tel.: +49 (0)89-457695-0</w:t>
      </w:r>
    </w:p>
    <w:p w14:paraId="558406AC"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 xml:space="preserve">E-Mail: </w:t>
      </w:r>
      <w:hyperlink r:id="rId14" w:history="1">
        <w:r w:rsidRPr="0082457B">
          <w:rPr>
            <w:rStyle w:val="Hyperlink"/>
            <w:rFonts w:ascii="Arial" w:hAnsi="Arial" w:cs="Arial"/>
            <w:bCs/>
            <w:color w:val="auto"/>
            <w:sz w:val="18"/>
            <w:szCs w:val="18"/>
            <w:lang w:val="de-DE"/>
          </w:rPr>
          <w:t>press@mvtec.com</w:t>
        </w:r>
      </w:hyperlink>
    </w:p>
    <w:p w14:paraId="4500CF73" w14:textId="77777777" w:rsidR="00957338" w:rsidRPr="0082457B" w:rsidRDefault="00957338" w:rsidP="00957338">
      <w:pPr>
        <w:shd w:val="clear" w:color="auto" w:fill="FFFFFF"/>
        <w:rPr>
          <w:rFonts w:ascii="Arial" w:hAnsi="Arial" w:cs="Arial"/>
          <w:sz w:val="18"/>
          <w:szCs w:val="18"/>
          <w:bdr w:val="none" w:sz="0" w:space="0" w:color="auto" w:frame="1"/>
          <w:lang w:val="de-DE"/>
        </w:rPr>
      </w:pPr>
      <w:r w:rsidRPr="0082457B">
        <w:rPr>
          <w:rFonts w:ascii="Arial" w:hAnsi="Arial" w:cs="Arial"/>
          <w:bCs/>
          <w:sz w:val="18"/>
          <w:szCs w:val="18"/>
          <w:lang w:val="de-DE"/>
        </w:rPr>
        <w:t xml:space="preserve">Web: </w:t>
      </w:r>
      <w:hyperlink r:id="rId15" w:history="1">
        <w:r w:rsidRPr="0082457B">
          <w:rPr>
            <w:rStyle w:val="Hyperlink"/>
            <w:rFonts w:ascii="Arial" w:hAnsi="Arial" w:cs="Arial"/>
            <w:bCs/>
            <w:color w:val="auto"/>
            <w:sz w:val="18"/>
            <w:szCs w:val="18"/>
            <w:lang w:val="de-DE"/>
          </w:rPr>
          <w:t>www.mvtec.com</w:t>
        </w:r>
      </w:hyperlink>
      <w:r w:rsidRPr="0082457B">
        <w:rPr>
          <w:rFonts w:ascii="Arial" w:hAnsi="Arial" w:cs="Arial"/>
          <w:bCs/>
          <w:sz w:val="18"/>
          <w:szCs w:val="18"/>
          <w:lang w:val="de-DE"/>
        </w:rPr>
        <w:t xml:space="preserve"> </w:t>
      </w:r>
    </w:p>
    <w:p w14:paraId="4B2335E2" w14:textId="77777777" w:rsidR="00957338" w:rsidRPr="0082457B" w:rsidRDefault="00957338" w:rsidP="00957338">
      <w:pPr>
        <w:pStyle w:val="Pressekontakt"/>
        <w:rPr>
          <w:lang w:val="de-DE"/>
        </w:rPr>
      </w:pPr>
    </w:p>
    <w:p w14:paraId="20D70767" w14:textId="77777777" w:rsidR="00957338" w:rsidRPr="0082457B" w:rsidRDefault="00957338" w:rsidP="00957338">
      <w:pPr>
        <w:pStyle w:val="Pressekontakt"/>
        <w:rPr>
          <w:lang w:val="de-DE"/>
        </w:rPr>
      </w:pPr>
      <w:r w:rsidRPr="0082457B">
        <w:rPr>
          <w:lang w:val="de-DE"/>
        </w:rPr>
        <w:t>Schwartz Public Relations</w:t>
      </w:r>
    </w:p>
    <w:p w14:paraId="7443CE43" w14:textId="77777777" w:rsidR="00957338" w:rsidRPr="0082457B" w:rsidRDefault="00957338" w:rsidP="00957338">
      <w:pPr>
        <w:pStyle w:val="Pressekontakt"/>
        <w:rPr>
          <w:lang w:val="de-DE"/>
        </w:rPr>
      </w:pPr>
      <w:r w:rsidRPr="0082457B">
        <w:rPr>
          <w:lang w:val="de-DE"/>
        </w:rPr>
        <w:t>Jörg Stelzer</w:t>
      </w:r>
    </w:p>
    <w:p w14:paraId="684CC3FE" w14:textId="77777777" w:rsidR="00957338" w:rsidRPr="0082457B" w:rsidRDefault="00957338" w:rsidP="00957338">
      <w:pPr>
        <w:pStyle w:val="Pressekontakt"/>
        <w:rPr>
          <w:rStyle w:val="Boilerplate"/>
          <w:lang w:val="de-DE"/>
        </w:rPr>
      </w:pPr>
      <w:r w:rsidRPr="0082457B">
        <w:rPr>
          <w:rStyle w:val="Boilerplate"/>
          <w:lang w:val="de-DE"/>
        </w:rPr>
        <w:t>Sendlinger Straße 42 A</w:t>
      </w:r>
    </w:p>
    <w:p w14:paraId="6407D797" w14:textId="77777777" w:rsidR="00957338" w:rsidRPr="0082457B" w:rsidRDefault="00957338" w:rsidP="00957338">
      <w:pPr>
        <w:pStyle w:val="Pressekontakt"/>
        <w:rPr>
          <w:rStyle w:val="Boilerplate"/>
          <w:lang w:val="de-DE"/>
        </w:rPr>
      </w:pPr>
      <w:r w:rsidRPr="0082457B">
        <w:rPr>
          <w:rStyle w:val="Boilerplate"/>
          <w:lang w:val="de-DE"/>
        </w:rPr>
        <w:t>D-80331 München</w:t>
      </w:r>
    </w:p>
    <w:p w14:paraId="1BE6A069" w14:textId="77777777" w:rsidR="00957338" w:rsidRPr="0082457B" w:rsidRDefault="00957338" w:rsidP="00957338">
      <w:pPr>
        <w:pStyle w:val="Pressekontakt"/>
        <w:rPr>
          <w:rStyle w:val="Boilerplate"/>
          <w:lang w:val="de-DE"/>
        </w:rPr>
      </w:pPr>
      <w:r w:rsidRPr="0082457B">
        <w:rPr>
          <w:rStyle w:val="Boilerplate"/>
          <w:lang w:val="de-DE"/>
        </w:rPr>
        <w:t>Tel.: +49 (0)89-211 871 -34</w:t>
      </w:r>
    </w:p>
    <w:p w14:paraId="79A4ACD7" w14:textId="77777777" w:rsidR="00957338" w:rsidRPr="0082457B" w:rsidRDefault="00957338" w:rsidP="00957338">
      <w:pPr>
        <w:pStyle w:val="Pressekontakt"/>
        <w:rPr>
          <w:rStyle w:val="Hyperlink"/>
          <w:color w:val="auto"/>
          <w:lang w:val="it-IT"/>
        </w:rPr>
      </w:pPr>
      <w:r w:rsidRPr="0082457B">
        <w:rPr>
          <w:rStyle w:val="Boilerplate"/>
          <w:lang w:val="it-IT"/>
        </w:rPr>
        <w:t>E-Mail:</w:t>
      </w:r>
      <w:r w:rsidRPr="0082457B">
        <w:rPr>
          <w:bdr w:val="none" w:sz="0" w:space="0" w:color="auto" w:frame="1"/>
          <w:lang w:val="it-IT"/>
        </w:rPr>
        <w:t xml:space="preserve"> </w:t>
      </w:r>
      <w:hyperlink r:id="rId16" w:history="1">
        <w:r w:rsidRPr="0082457B">
          <w:rPr>
            <w:rStyle w:val="Hyperlink"/>
            <w:color w:val="auto"/>
            <w:lang w:val="it-IT"/>
          </w:rPr>
          <w:t>js@schwartzpr.de</w:t>
        </w:r>
      </w:hyperlink>
    </w:p>
    <w:p w14:paraId="08EC4F8B" w14:textId="22721932" w:rsidR="00300181" w:rsidRDefault="00957338" w:rsidP="004E13D7">
      <w:pPr>
        <w:pStyle w:val="Pressekontakt"/>
        <w:rPr>
          <w:rStyle w:val="Hyperlink"/>
          <w:lang w:val="it-IT"/>
        </w:rPr>
      </w:pPr>
      <w:r w:rsidRPr="0082457B">
        <w:rPr>
          <w:rStyle w:val="Boilerplate"/>
          <w:lang w:val="it-IT"/>
        </w:rPr>
        <w:t xml:space="preserve">Web: </w:t>
      </w:r>
      <w:hyperlink r:id="rId17" w:history="1">
        <w:r w:rsidRPr="0082457B">
          <w:rPr>
            <w:rStyle w:val="Hyperlink"/>
            <w:color w:val="auto"/>
            <w:lang w:val="it-IT"/>
          </w:rPr>
          <w:t>www.schwartzpr.de</w:t>
        </w:r>
      </w:hyperlink>
      <w:bookmarkEnd w:id="0"/>
    </w:p>
    <w:sectPr w:rsidR="00300181" w:rsidSect="008E0FEF">
      <w:headerReference w:type="default" r:id="rId18"/>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634C" w14:textId="77777777" w:rsidR="000660BE" w:rsidRDefault="000660BE">
      <w:r>
        <w:separator/>
      </w:r>
    </w:p>
  </w:endnote>
  <w:endnote w:type="continuationSeparator" w:id="0">
    <w:p w14:paraId="02DD12AC" w14:textId="77777777" w:rsidR="000660BE" w:rsidRDefault="0006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797DD" w14:textId="77777777" w:rsidR="000660BE" w:rsidRDefault="000660BE">
      <w:r>
        <w:separator/>
      </w:r>
    </w:p>
  </w:footnote>
  <w:footnote w:type="continuationSeparator" w:id="0">
    <w:p w14:paraId="5B62138E" w14:textId="77777777" w:rsidR="000660BE" w:rsidRDefault="0006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Default="00A302B0">
    <w:pPr>
      <w:pStyle w:val="Header"/>
    </w:pPr>
  </w:p>
  <w:p w14:paraId="52AE6B86" w14:textId="082E442E" w:rsidR="00A302B0" w:rsidRDefault="00A302B0">
    <w:pPr>
      <w:pStyle w:val="Header"/>
    </w:pPr>
    <w:r>
      <w:rPr>
        <w:noProof/>
        <w:lang w:val="de-DE" w:eastAsia="de-DE"/>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v:textbox>
            </v:shape>
          </w:pict>
        </mc:Fallback>
      </mc:AlternateContent>
    </w:r>
    <w:r>
      <w:rPr>
        <w:noProof/>
        <w:lang w:val="de-DE" w:eastAsia="de-DE"/>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en-US" w:vendorID="64" w:dllVersion="0" w:nlCheck="1" w:checkStyle="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5519"/>
    <w:rsid w:val="00015FDE"/>
    <w:rsid w:val="00020E61"/>
    <w:rsid w:val="00022079"/>
    <w:rsid w:val="00023085"/>
    <w:rsid w:val="0002376B"/>
    <w:rsid w:val="00024526"/>
    <w:rsid w:val="00027224"/>
    <w:rsid w:val="00030FD1"/>
    <w:rsid w:val="0003178B"/>
    <w:rsid w:val="000339EE"/>
    <w:rsid w:val="00033F87"/>
    <w:rsid w:val="00036094"/>
    <w:rsid w:val="00036CD8"/>
    <w:rsid w:val="00040014"/>
    <w:rsid w:val="00041329"/>
    <w:rsid w:val="00041AAD"/>
    <w:rsid w:val="00041CFB"/>
    <w:rsid w:val="00044EA8"/>
    <w:rsid w:val="000522D7"/>
    <w:rsid w:val="000530F0"/>
    <w:rsid w:val="00053267"/>
    <w:rsid w:val="00055F57"/>
    <w:rsid w:val="00060681"/>
    <w:rsid w:val="00061A64"/>
    <w:rsid w:val="000632C7"/>
    <w:rsid w:val="00064358"/>
    <w:rsid w:val="00064C39"/>
    <w:rsid w:val="000660BE"/>
    <w:rsid w:val="0007024D"/>
    <w:rsid w:val="0007147D"/>
    <w:rsid w:val="00072D1E"/>
    <w:rsid w:val="00074A86"/>
    <w:rsid w:val="00076A2C"/>
    <w:rsid w:val="0008002C"/>
    <w:rsid w:val="000815F4"/>
    <w:rsid w:val="00082B04"/>
    <w:rsid w:val="00082E6E"/>
    <w:rsid w:val="000856E5"/>
    <w:rsid w:val="00086476"/>
    <w:rsid w:val="00086F4A"/>
    <w:rsid w:val="00090E06"/>
    <w:rsid w:val="0009175D"/>
    <w:rsid w:val="00091A6F"/>
    <w:rsid w:val="0009315F"/>
    <w:rsid w:val="000931B6"/>
    <w:rsid w:val="00094965"/>
    <w:rsid w:val="00096B9D"/>
    <w:rsid w:val="00097DCC"/>
    <w:rsid w:val="000A0BC1"/>
    <w:rsid w:val="000A194F"/>
    <w:rsid w:val="000A2336"/>
    <w:rsid w:val="000A2FF1"/>
    <w:rsid w:val="000A5E63"/>
    <w:rsid w:val="000B245F"/>
    <w:rsid w:val="000B3280"/>
    <w:rsid w:val="000B3A57"/>
    <w:rsid w:val="000B49AA"/>
    <w:rsid w:val="000B4E31"/>
    <w:rsid w:val="000B6163"/>
    <w:rsid w:val="000B72EB"/>
    <w:rsid w:val="000C051E"/>
    <w:rsid w:val="000C15C5"/>
    <w:rsid w:val="000C2FCA"/>
    <w:rsid w:val="000C3ADA"/>
    <w:rsid w:val="000C62A7"/>
    <w:rsid w:val="000C6698"/>
    <w:rsid w:val="000C773C"/>
    <w:rsid w:val="000C7B21"/>
    <w:rsid w:val="000C7D26"/>
    <w:rsid w:val="000D1EA2"/>
    <w:rsid w:val="000D23D3"/>
    <w:rsid w:val="000D2A72"/>
    <w:rsid w:val="000D3064"/>
    <w:rsid w:val="000D3866"/>
    <w:rsid w:val="000D4369"/>
    <w:rsid w:val="000D487E"/>
    <w:rsid w:val="000D6929"/>
    <w:rsid w:val="000E0761"/>
    <w:rsid w:val="000E0CEE"/>
    <w:rsid w:val="000E1F5B"/>
    <w:rsid w:val="000E32B8"/>
    <w:rsid w:val="000E6BFD"/>
    <w:rsid w:val="000F05D8"/>
    <w:rsid w:val="000F3C18"/>
    <w:rsid w:val="000F50BE"/>
    <w:rsid w:val="000F52F7"/>
    <w:rsid w:val="000F6ACF"/>
    <w:rsid w:val="000F7A97"/>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ADF"/>
    <w:rsid w:val="001213A6"/>
    <w:rsid w:val="00121D98"/>
    <w:rsid w:val="00125834"/>
    <w:rsid w:val="00126CFA"/>
    <w:rsid w:val="00126FB2"/>
    <w:rsid w:val="00127C29"/>
    <w:rsid w:val="00130AF2"/>
    <w:rsid w:val="00134A02"/>
    <w:rsid w:val="00134E42"/>
    <w:rsid w:val="00135434"/>
    <w:rsid w:val="00135962"/>
    <w:rsid w:val="00135CE0"/>
    <w:rsid w:val="00143FF7"/>
    <w:rsid w:val="00147621"/>
    <w:rsid w:val="0015084B"/>
    <w:rsid w:val="00151D37"/>
    <w:rsid w:val="0015266B"/>
    <w:rsid w:val="00155C31"/>
    <w:rsid w:val="001575AD"/>
    <w:rsid w:val="00160498"/>
    <w:rsid w:val="00160ACA"/>
    <w:rsid w:val="00160E48"/>
    <w:rsid w:val="00160E4A"/>
    <w:rsid w:val="001619CD"/>
    <w:rsid w:val="001656BA"/>
    <w:rsid w:val="00167C75"/>
    <w:rsid w:val="00170B0E"/>
    <w:rsid w:val="00172A41"/>
    <w:rsid w:val="001731F3"/>
    <w:rsid w:val="00174185"/>
    <w:rsid w:val="00175166"/>
    <w:rsid w:val="00176428"/>
    <w:rsid w:val="0018196F"/>
    <w:rsid w:val="00185F5F"/>
    <w:rsid w:val="00193E38"/>
    <w:rsid w:val="00194799"/>
    <w:rsid w:val="00195945"/>
    <w:rsid w:val="00195EF7"/>
    <w:rsid w:val="0019773D"/>
    <w:rsid w:val="001A26DE"/>
    <w:rsid w:val="001A4D01"/>
    <w:rsid w:val="001A669F"/>
    <w:rsid w:val="001A7118"/>
    <w:rsid w:val="001B0A1C"/>
    <w:rsid w:val="001B24CF"/>
    <w:rsid w:val="001B36A9"/>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1E47"/>
    <w:rsid w:val="001E35AC"/>
    <w:rsid w:val="001E58F4"/>
    <w:rsid w:val="001E5CB2"/>
    <w:rsid w:val="001F0172"/>
    <w:rsid w:val="001F169F"/>
    <w:rsid w:val="001F2C46"/>
    <w:rsid w:val="001F3BD1"/>
    <w:rsid w:val="001F50F9"/>
    <w:rsid w:val="001F5A05"/>
    <w:rsid w:val="001F5CFC"/>
    <w:rsid w:val="001F5DF8"/>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AE1"/>
    <w:rsid w:val="00287BB1"/>
    <w:rsid w:val="0029012B"/>
    <w:rsid w:val="00290AFD"/>
    <w:rsid w:val="00290DB8"/>
    <w:rsid w:val="00292866"/>
    <w:rsid w:val="00293B8C"/>
    <w:rsid w:val="00293BCF"/>
    <w:rsid w:val="002A0072"/>
    <w:rsid w:val="002A34A6"/>
    <w:rsid w:val="002A486B"/>
    <w:rsid w:val="002A5BD5"/>
    <w:rsid w:val="002A6381"/>
    <w:rsid w:val="002B17B1"/>
    <w:rsid w:val="002B266B"/>
    <w:rsid w:val="002B2750"/>
    <w:rsid w:val="002B2C83"/>
    <w:rsid w:val="002B313F"/>
    <w:rsid w:val="002C0CBC"/>
    <w:rsid w:val="002C1C6C"/>
    <w:rsid w:val="002C3085"/>
    <w:rsid w:val="002C375C"/>
    <w:rsid w:val="002C430F"/>
    <w:rsid w:val="002C5A95"/>
    <w:rsid w:val="002C6712"/>
    <w:rsid w:val="002D3053"/>
    <w:rsid w:val="002D3ED5"/>
    <w:rsid w:val="002D66C5"/>
    <w:rsid w:val="002D6ACC"/>
    <w:rsid w:val="002E2497"/>
    <w:rsid w:val="002E260E"/>
    <w:rsid w:val="002E2D7F"/>
    <w:rsid w:val="002E414D"/>
    <w:rsid w:val="002E48B6"/>
    <w:rsid w:val="002E4A84"/>
    <w:rsid w:val="002E54D8"/>
    <w:rsid w:val="002E604A"/>
    <w:rsid w:val="002F204C"/>
    <w:rsid w:val="00300181"/>
    <w:rsid w:val="00300366"/>
    <w:rsid w:val="0030134E"/>
    <w:rsid w:val="00301FB0"/>
    <w:rsid w:val="00303537"/>
    <w:rsid w:val="00304DC0"/>
    <w:rsid w:val="00305289"/>
    <w:rsid w:val="00306C28"/>
    <w:rsid w:val="00310466"/>
    <w:rsid w:val="003105E1"/>
    <w:rsid w:val="0031153D"/>
    <w:rsid w:val="003121CA"/>
    <w:rsid w:val="0031292B"/>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284C"/>
    <w:rsid w:val="00344059"/>
    <w:rsid w:val="003455A9"/>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4BA7"/>
    <w:rsid w:val="003754F3"/>
    <w:rsid w:val="00375BB5"/>
    <w:rsid w:val="003764DF"/>
    <w:rsid w:val="00376632"/>
    <w:rsid w:val="003774F0"/>
    <w:rsid w:val="003805AD"/>
    <w:rsid w:val="00381FFE"/>
    <w:rsid w:val="00382477"/>
    <w:rsid w:val="00382C51"/>
    <w:rsid w:val="00382DD6"/>
    <w:rsid w:val="00383302"/>
    <w:rsid w:val="003835E6"/>
    <w:rsid w:val="003848ED"/>
    <w:rsid w:val="00386015"/>
    <w:rsid w:val="0038737C"/>
    <w:rsid w:val="00387F40"/>
    <w:rsid w:val="003916C2"/>
    <w:rsid w:val="00392E9C"/>
    <w:rsid w:val="003A0A8D"/>
    <w:rsid w:val="003A16D0"/>
    <w:rsid w:val="003A36FF"/>
    <w:rsid w:val="003A60B4"/>
    <w:rsid w:val="003B081A"/>
    <w:rsid w:val="003B1E34"/>
    <w:rsid w:val="003B590D"/>
    <w:rsid w:val="003C0759"/>
    <w:rsid w:val="003C354A"/>
    <w:rsid w:val="003C6398"/>
    <w:rsid w:val="003C68D7"/>
    <w:rsid w:val="003D198B"/>
    <w:rsid w:val="003D2E09"/>
    <w:rsid w:val="003D5112"/>
    <w:rsid w:val="003D72CE"/>
    <w:rsid w:val="003D73C7"/>
    <w:rsid w:val="003E0BA8"/>
    <w:rsid w:val="003E0E08"/>
    <w:rsid w:val="003E25E8"/>
    <w:rsid w:val="003E34F5"/>
    <w:rsid w:val="003E3D7D"/>
    <w:rsid w:val="003E4C1A"/>
    <w:rsid w:val="003F0D9E"/>
    <w:rsid w:val="003F0DFF"/>
    <w:rsid w:val="003F1627"/>
    <w:rsid w:val="003F1A64"/>
    <w:rsid w:val="003F28AD"/>
    <w:rsid w:val="003F2C53"/>
    <w:rsid w:val="003F52DB"/>
    <w:rsid w:val="003F5FCB"/>
    <w:rsid w:val="004013BA"/>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4D"/>
    <w:rsid w:val="00432647"/>
    <w:rsid w:val="00433D7E"/>
    <w:rsid w:val="0043474B"/>
    <w:rsid w:val="00434BB7"/>
    <w:rsid w:val="00434F17"/>
    <w:rsid w:val="00435273"/>
    <w:rsid w:val="0043655D"/>
    <w:rsid w:val="00441230"/>
    <w:rsid w:val="00445826"/>
    <w:rsid w:val="0044595A"/>
    <w:rsid w:val="00446CA1"/>
    <w:rsid w:val="004508F8"/>
    <w:rsid w:val="00450CE0"/>
    <w:rsid w:val="004540CC"/>
    <w:rsid w:val="00454353"/>
    <w:rsid w:val="00456833"/>
    <w:rsid w:val="00456952"/>
    <w:rsid w:val="00456ADA"/>
    <w:rsid w:val="00456F50"/>
    <w:rsid w:val="004571E0"/>
    <w:rsid w:val="00457D1F"/>
    <w:rsid w:val="004604D4"/>
    <w:rsid w:val="00460DC7"/>
    <w:rsid w:val="0046222D"/>
    <w:rsid w:val="004652E4"/>
    <w:rsid w:val="00465703"/>
    <w:rsid w:val="00466B1C"/>
    <w:rsid w:val="00471DB8"/>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A0E66"/>
    <w:rsid w:val="004A206B"/>
    <w:rsid w:val="004A3530"/>
    <w:rsid w:val="004A43B5"/>
    <w:rsid w:val="004A53FA"/>
    <w:rsid w:val="004A56AD"/>
    <w:rsid w:val="004B3279"/>
    <w:rsid w:val="004C0FF1"/>
    <w:rsid w:val="004C1177"/>
    <w:rsid w:val="004C1B01"/>
    <w:rsid w:val="004C3237"/>
    <w:rsid w:val="004C598E"/>
    <w:rsid w:val="004C6F22"/>
    <w:rsid w:val="004D0787"/>
    <w:rsid w:val="004D07ED"/>
    <w:rsid w:val="004D388C"/>
    <w:rsid w:val="004D4C8D"/>
    <w:rsid w:val="004E02F2"/>
    <w:rsid w:val="004E06DD"/>
    <w:rsid w:val="004E13D7"/>
    <w:rsid w:val="004E29F3"/>
    <w:rsid w:val="004E30E5"/>
    <w:rsid w:val="004E3F7E"/>
    <w:rsid w:val="004E6381"/>
    <w:rsid w:val="004E65E8"/>
    <w:rsid w:val="004E7417"/>
    <w:rsid w:val="004E7E13"/>
    <w:rsid w:val="004F014B"/>
    <w:rsid w:val="004F14DF"/>
    <w:rsid w:val="004F226E"/>
    <w:rsid w:val="004F4B8B"/>
    <w:rsid w:val="004F5469"/>
    <w:rsid w:val="004F5B93"/>
    <w:rsid w:val="004F6649"/>
    <w:rsid w:val="00500A04"/>
    <w:rsid w:val="005026FA"/>
    <w:rsid w:val="00503F8C"/>
    <w:rsid w:val="00504604"/>
    <w:rsid w:val="00511129"/>
    <w:rsid w:val="005111FC"/>
    <w:rsid w:val="00511ADC"/>
    <w:rsid w:val="0051278D"/>
    <w:rsid w:val="00512D9D"/>
    <w:rsid w:val="00513F14"/>
    <w:rsid w:val="005141B8"/>
    <w:rsid w:val="005143A1"/>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5136"/>
    <w:rsid w:val="0054558A"/>
    <w:rsid w:val="00545825"/>
    <w:rsid w:val="00547C1A"/>
    <w:rsid w:val="00551606"/>
    <w:rsid w:val="00552C75"/>
    <w:rsid w:val="00552F68"/>
    <w:rsid w:val="00553950"/>
    <w:rsid w:val="00556DF6"/>
    <w:rsid w:val="00557413"/>
    <w:rsid w:val="00560194"/>
    <w:rsid w:val="005605FE"/>
    <w:rsid w:val="00562ADA"/>
    <w:rsid w:val="005640CC"/>
    <w:rsid w:val="0056627D"/>
    <w:rsid w:val="00566B36"/>
    <w:rsid w:val="00567251"/>
    <w:rsid w:val="00571BD1"/>
    <w:rsid w:val="0057271D"/>
    <w:rsid w:val="0057284E"/>
    <w:rsid w:val="00572FE7"/>
    <w:rsid w:val="00577AD0"/>
    <w:rsid w:val="00577D6A"/>
    <w:rsid w:val="00580D65"/>
    <w:rsid w:val="00580ED6"/>
    <w:rsid w:val="005825D9"/>
    <w:rsid w:val="005860AF"/>
    <w:rsid w:val="00586847"/>
    <w:rsid w:val="005868D4"/>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56C9"/>
    <w:rsid w:val="005A5946"/>
    <w:rsid w:val="005A6000"/>
    <w:rsid w:val="005A65B5"/>
    <w:rsid w:val="005B40D8"/>
    <w:rsid w:val="005B5C45"/>
    <w:rsid w:val="005C0947"/>
    <w:rsid w:val="005C1D14"/>
    <w:rsid w:val="005C36A8"/>
    <w:rsid w:val="005C3743"/>
    <w:rsid w:val="005C71FE"/>
    <w:rsid w:val="005D02C8"/>
    <w:rsid w:val="005D087B"/>
    <w:rsid w:val="005D0E8F"/>
    <w:rsid w:val="005D2E1F"/>
    <w:rsid w:val="005D3060"/>
    <w:rsid w:val="005D3880"/>
    <w:rsid w:val="005D4DB1"/>
    <w:rsid w:val="005D6681"/>
    <w:rsid w:val="005E16FC"/>
    <w:rsid w:val="005E1786"/>
    <w:rsid w:val="005E1E2D"/>
    <w:rsid w:val="005E3844"/>
    <w:rsid w:val="005E46C5"/>
    <w:rsid w:val="005E47A7"/>
    <w:rsid w:val="005E6A7C"/>
    <w:rsid w:val="005E71AE"/>
    <w:rsid w:val="005F0A85"/>
    <w:rsid w:val="005F2092"/>
    <w:rsid w:val="005F5493"/>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51F9"/>
    <w:rsid w:val="0062607F"/>
    <w:rsid w:val="0063082F"/>
    <w:rsid w:val="006324F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822"/>
    <w:rsid w:val="0068638A"/>
    <w:rsid w:val="006863FC"/>
    <w:rsid w:val="00686A48"/>
    <w:rsid w:val="00686F9F"/>
    <w:rsid w:val="0069180E"/>
    <w:rsid w:val="00693D8D"/>
    <w:rsid w:val="00695765"/>
    <w:rsid w:val="00696B7E"/>
    <w:rsid w:val="00696E45"/>
    <w:rsid w:val="006A0008"/>
    <w:rsid w:val="006A0667"/>
    <w:rsid w:val="006A1204"/>
    <w:rsid w:val="006A1ADC"/>
    <w:rsid w:val="006A2469"/>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C8"/>
    <w:rsid w:val="006E4949"/>
    <w:rsid w:val="006E4A0F"/>
    <w:rsid w:val="006E7362"/>
    <w:rsid w:val="006E743F"/>
    <w:rsid w:val="006F0287"/>
    <w:rsid w:val="006F03FA"/>
    <w:rsid w:val="006F1F73"/>
    <w:rsid w:val="006F3212"/>
    <w:rsid w:val="006F3744"/>
    <w:rsid w:val="006F4D97"/>
    <w:rsid w:val="006F5047"/>
    <w:rsid w:val="006F57C7"/>
    <w:rsid w:val="006F639C"/>
    <w:rsid w:val="006F75C9"/>
    <w:rsid w:val="006F7A6B"/>
    <w:rsid w:val="006F7E21"/>
    <w:rsid w:val="0070086E"/>
    <w:rsid w:val="0070116D"/>
    <w:rsid w:val="007022A9"/>
    <w:rsid w:val="0070230B"/>
    <w:rsid w:val="00703B7E"/>
    <w:rsid w:val="007050B1"/>
    <w:rsid w:val="00706022"/>
    <w:rsid w:val="007065D7"/>
    <w:rsid w:val="00710107"/>
    <w:rsid w:val="00715420"/>
    <w:rsid w:val="0071777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1611"/>
    <w:rsid w:val="007821D1"/>
    <w:rsid w:val="0078429D"/>
    <w:rsid w:val="007873AE"/>
    <w:rsid w:val="00787F07"/>
    <w:rsid w:val="007900BF"/>
    <w:rsid w:val="00791559"/>
    <w:rsid w:val="007917B4"/>
    <w:rsid w:val="007921C6"/>
    <w:rsid w:val="00792888"/>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4C8"/>
    <w:rsid w:val="007A5A31"/>
    <w:rsid w:val="007A68ED"/>
    <w:rsid w:val="007A736C"/>
    <w:rsid w:val="007A7DE9"/>
    <w:rsid w:val="007B1CEB"/>
    <w:rsid w:val="007B4994"/>
    <w:rsid w:val="007B4A37"/>
    <w:rsid w:val="007B4C7F"/>
    <w:rsid w:val="007B541B"/>
    <w:rsid w:val="007B5AC6"/>
    <w:rsid w:val="007B6914"/>
    <w:rsid w:val="007C1F3F"/>
    <w:rsid w:val="007C3697"/>
    <w:rsid w:val="007C45F2"/>
    <w:rsid w:val="007C5F83"/>
    <w:rsid w:val="007C6D09"/>
    <w:rsid w:val="007C79F9"/>
    <w:rsid w:val="007D038B"/>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4322"/>
    <w:rsid w:val="00835363"/>
    <w:rsid w:val="0083584E"/>
    <w:rsid w:val="00835C08"/>
    <w:rsid w:val="00835C7F"/>
    <w:rsid w:val="00836347"/>
    <w:rsid w:val="00836648"/>
    <w:rsid w:val="00836DDD"/>
    <w:rsid w:val="00837C47"/>
    <w:rsid w:val="00840C46"/>
    <w:rsid w:val="008413E2"/>
    <w:rsid w:val="008416EF"/>
    <w:rsid w:val="00841960"/>
    <w:rsid w:val="008420F5"/>
    <w:rsid w:val="008450CA"/>
    <w:rsid w:val="00845620"/>
    <w:rsid w:val="00846874"/>
    <w:rsid w:val="00850D77"/>
    <w:rsid w:val="0085142E"/>
    <w:rsid w:val="00851C13"/>
    <w:rsid w:val="00852CF9"/>
    <w:rsid w:val="00853A66"/>
    <w:rsid w:val="00853C2F"/>
    <w:rsid w:val="00853EB6"/>
    <w:rsid w:val="00854F47"/>
    <w:rsid w:val="00855FCB"/>
    <w:rsid w:val="008564A9"/>
    <w:rsid w:val="008577D5"/>
    <w:rsid w:val="00860DF8"/>
    <w:rsid w:val="008646E3"/>
    <w:rsid w:val="00865584"/>
    <w:rsid w:val="00865C84"/>
    <w:rsid w:val="008667F7"/>
    <w:rsid w:val="008668CF"/>
    <w:rsid w:val="008669BD"/>
    <w:rsid w:val="00867649"/>
    <w:rsid w:val="00870EBA"/>
    <w:rsid w:val="00871455"/>
    <w:rsid w:val="00872416"/>
    <w:rsid w:val="00873E1C"/>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7D4F"/>
    <w:rsid w:val="008F18A6"/>
    <w:rsid w:val="008F3807"/>
    <w:rsid w:val="008F3CA7"/>
    <w:rsid w:val="008F5462"/>
    <w:rsid w:val="008F625F"/>
    <w:rsid w:val="008F7B70"/>
    <w:rsid w:val="009032C3"/>
    <w:rsid w:val="00903A5C"/>
    <w:rsid w:val="00904D40"/>
    <w:rsid w:val="009071E4"/>
    <w:rsid w:val="009114D5"/>
    <w:rsid w:val="00911A1A"/>
    <w:rsid w:val="00911C1E"/>
    <w:rsid w:val="00912AF1"/>
    <w:rsid w:val="009148EC"/>
    <w:rsid w:val="009150F0"/>
    <w:rsid w:val="00916DD8"/>
    <w:rsid w:val="00920A2D"/>
    <w:rsid w:val="009214F7"/>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6D5"/>
    <w:rsid w:val="0096766B"/>
    <w:rsid w:val="00973376"/>
    <w:rsid w:val="00973AF5"/>
    <w:rsid w:val="00973E7C"/>
    <w:rsid w:val="009750CF"/>
    <w:rsid w:val="00975666"/>
    <w:rsid w:val="00981781"/>
    <w:rsid w:val="00981F74"/>
    <w:rsid w:val="00982A59"/>
    <w:rsid w:val="00983C59"/>
    <w:rsid w:val="00984E7F"/>
    <w:rsid w:val="00990310"/>
    <w:rsid w:val="00991D8B"/>
    <w:rsid w:val="009944C6"/>
    <w:rsid w:val="00994BB6"/>
    <w:rsid w:val="0099601E"/>
    <w:rsid w:val="00996366"/>
    <w:rsid w:val="00997ED8"/>
    <w:rsid w:val="009A367C"/>
    <w:rsid w:val="009A49F3"/>
    <w:rsid w:val="009A5A21"/>
    <w:rsid w:val="009A5DBF"/>
    <w:rsid w:val="009A5E4E"/>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DF7"/>
    <w:rsid w:val="009E3580"/>
    <w:rsid w:val="009E4359"/>
    <w:rsid w:val="009E472E"/>
    <w:rsid w:val="009E56C6"/>
    <w:rsid w:val="009E58C3"/>
    <w:rsid w:val="009F35C9"/>
    <w:rsid w:val="009F52C4"/>
    <w:rsid w:val="009F65BC"/>
    <w:rsid w:val="009F6617"/>
    <w:rsid w:val="009F742E"/>
    <w:rsid w:val="00A002A1"/>
    <w:rsid w:val="00A037CA"/>
    <w:rsid w:val="00A043AB"/>
    <w:rsid w:val="00A04BF0"/>
    <w:rsid w:val="00A0560C"/>
    <w:rsid w:val="00A05B21"/>
    <w:rsid w:val="00A06199"/>
    <w:rsid w:val="00A10AAA"/>
    <w:rsid w:val="00A10FD4"/>
    <w:rsid w:val="00A139AC"/>
    <w:rsid w:val="00A14FFB"/>
    <w:rsid w:val="00A15B81"/>
    <w:rsid w:val="00A171E9"/>
    <w:rsid w:val="00A17781"/>
    <w:rsid w:val="00A21F22"/>
    <w:rsid w:val="00A230D6"/>
    <w:rsid w:val="00A25D3B"/>
    <w:rsid w:val="00A2698E"/>
    <w:rsid w:val="00A27F86"/>
    <w:rsid w:val="00A302B0"/>
    <w:rsid w:val="00A311FF"/>
    <w:rsid w:val="00A31F9D"/>
    <w:rsid w:val="00A32712"/>
    <w:rsid w:val="00A33BF1"/>
    <w:rsid w:val="00A34746"/>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6E08"/>
    <w:rsid w:val="00A60673"/>
    <w:rsid w:val="00A618E6"/>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3A67"/>
    <w:rsid w:val="00A84274"/>
    <w:rsid w:val="00A84E88"/>
    <w:rsid w:val="00A8569A"/>
    <w:rsid w:val="00A8593A"/>
    <w:rsid w:val="00A87238"/>
    <w:rsid w:val="00A87C9C"/>
    <w:rsid w:val="00A918DD"/>
    <w:rsid w:val="00A923E6"/>
    <w:rsid w:val="00A931E6"/>
    <w:rsid w:val="00A970DC"/>
    <w:rsid w:val="00AA47FC"/>
    <w:rsid w:val="00AB0AC2"/>
    <w:rsid w:val="00AB0ADA"/>
    <w:rsid w:val="00AB12BB"/>
    <w:rsid w:val="00AB2D69"/>
    <w:rsid w:val="00AB2DA0"/>
    <w:rsid w:val="00AB6163"/>
    <w:rsid w:val="00AB6996"/>
    <w:rsid w:val="00AC0B76"/>
    <w:rsid w:val="00AC242F"/>
    <w:rsid w:val="00AC3A79"/>
    <w:rsid w:val="00AC5DB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11E7D"/>
    <w:rsid w:val="00B14EED"/>
    <w:rsid w:val="00B1601B"/>
    <w:rsid w:val="00B17ABE"/>
    <w:rsid w:val="00B17C73"/>
    <w:rsid w:val="00B21B7C"/>
    <w:rsid w:val="00B22328"/>
    <w:rsid w:val="00B2392F"/>
    <w:rsid w:val="00B26D27"/>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6038D"/>
    <w:rsid w:val="00B60488"/>
    <w:rsid w:val="00B626AB"/>
    <w:rsid w:val="00B6339A"/>
    <w:rsid w:val="00B63B6A"/>
    <w:rsid w:val="00B63E96"/>
    <w:rsid w:val="00B64193"/>
    <w:rsid w:val="00B64A5C"/>
    <w:rsid w:val="00B66FBB"/>
    <w:rsid w:val="00B67E5B"/>
    <w:rsid w:val="00B729D0"/>
    <w:rsid w:val="00B7320A"/>
    <w:rsid w:val="00B75A38"/>
    <w:rsid w:val="00B76589"/>
    <w:rsid w:val="00B76E45"/>
    <w:rsid w:val="00B81593"/>
    <w:rsid w:val="00B820EB"/>
    <w:rsid w:val="00B82C7E"/>
    <w:rsid w:val="00B82D70"/>
    <w:rsid w:val="00B83E6D"/>
    <w:rsid w:val="00B85126"/>
    <w:rsid w:val="00B85A4D"/>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6D4"/>
    <w:rsid w:val="00BB4C06"/>
    <w:rsid w:val="00BB544B"/>
    <w:rsid w:val="00BB549B"/>
    <w:rsid w:val="00BB6183"/>
    <w:rsid w:val="00BB64E5"/>
    <w:rsid w:val="00BB69D5"/>
    <w:rsid w:val="00BC01A8"/>
    <w:rsid w:val="00BC4FC6"/>
    <w:rsid w:val="00BD0108"/>
    <w:rsid w:val="00BD04A6"/>
    <w:rsid w:val="00BD160F"/>
    <w:rsid w:val="00BD316C"/>
    <w:rsid w:val="00BD3B12"/>
    <w:rsid w:val="00BE2543"/>
    <w:rsid w:val="00BE2EEA"/>
    <w:rsid w:val="00BE4665"/>
    <w:rsid w:val="00BE6185"/>
    <w:rsid w:val="00BE69CA"/>
    <w:rsid w:val="00BE6F5C"/>
    <w:rsid w:val="00BF39F7"/>
    <w:rsid w:val="00BF3B63"/>
    <w:rsid w:val="00C01206"/>
    <w:rsid w:val="00C02A4D"/>
    <w:rsid w:val="00C0349D"/>
    <w:rsid w:val="00C047C1"/>
    <w:rsid w:val="00C052F4"/>
    <w:rsid w:val="00C07433"/>
    <w:rsid w:val="00C10B1C"/>
    <w:rsid w:val="00C10C5A"/>
    <w:rsid w:val="00C11163"/>
    <w:rsid w:val="00C12510"/>
    <w:rsid w:val="00C12702"/>
    <w:rsid w:val="00C14FEA"/>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6E9E"/>
    <w:rsid w:val="00C4759D"/>
    <w:rsid w:val="00C47CE1"/>
    <w:rsid w:val="00C5141D"/>
    <w:rsid w:val="00C612BB"/>
    <w:rsid w:val="00C62274"/>
    <w:rsid w:val="00C64C6E"/>
    <w:rsid w:val="00C67057"/>
    <w:rsid w:val="00C710C7"/>
    <w:rsid w:val="00C71C4A"/>
    <w:rsid w:val="00C72A21"/>
    <w:rsid w:val="00C73198"/>
    <w:rsid w:val="00C733FF"/>
    <w:rsid w:val="00C73802"/>
    <w:rsid w:val="00C73980"/>
    <w:rsid w:val="00C74196"/>
    <w:rsid w:val="00C76112"/>
    <w:rsid w:val="00C774E4"/>
    <w:rsid w:val="00C80799"/>
    <w:rsid w:val="00C807B4"/>
    <w:rsid w:val="00C8140F"/>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E2"/>
    <w:rsid w:val="00D56BA1"/>
    <w:rsid w:val="00D57391"/>
    <w:rsid w:val="00D57B4E"/>
    <w:rsid w:val="00D60112"/>
    <w:rsid w:val="00D6028C"/>
    <w:rsid w:val="00D60A3D"/>
    <w:rsid w:val="00D62934"/>
    <w:rsid w:val="00D62F09"/>
    <w:rsid w:val="00D658EA"/>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FDF"/>
    <w:rsid w:val="00DA41CD"/>
    <w:rsid w:val="00DA5B97"/>
    <w:rsid w:val="00DB0AE6"/>
    <w:rsid w:val="00DB0AE8"/>
    <w:rsid w:val="00DB10D4"/>
    <w:rsid w:val="00DB549D"/>
    <w:rsid w:val="00DB5880"/>
    <w:rsid w:val="00DB6E18"/>
    <w:rsid w:val="00DB7474"/>
    <w:rsid w:val="00DB79EE"/>
    <w:rsid w:val="00DC1A8C"/>
    <w:rsid w:val="00DC2335"/>
    <w:rsid w:val="00DC2D80"/>
    <w:rsid w:val="00DC34EB"/>
    <w:rsid w:val="00DC3F8E"/>
    <w:rsid w:val="00DC4893"/>
    <w:rsid w:val="00DC7A5F"/>
    <w:rsid w:val="00DC7DFB"/>
    <w:rsid w:val="00DD03BA"/>
    <w:rsid w:val="00DD0B6A"/>
    <w:rsid w:val="00DD0DBC"/>
    <w:rsid w:val="00DD17BC"/>
    <w:rsid w:val="00DD1EDA"/>
    <w:rsid w:val="00DD35E3"/>
    <w:rsid w:val="00DD4DE8"/>
    <w:rsid w:val="00DD4E53"/>
    <w:rsid w:val="00DD7297"/>
    <w:rsid w:val="00DD7D89"/>
    <w:rsid w:val="00DE136F"/>
    <w:rsid w:val="00DE36B7"/>
    <w:rsid w:val="00DE4A7A"/>
    <w:rsid w:val="00DE5278"/>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7E2B"/>
    <w:rsid w:val="00E11696"/>
    <w:rsid w:val="00E12113"/>
    <w:rsid w:val="00E14028"/>
    <w:rsid w:val="00E1443A"/>
    <w:rsid w:val="00E14CA3"/>
    <w:rsid w:val="00E14F1D"/>
    <w:rsid w:val="00E157CA"/>
    <w:rsid w:val="00E1636F"/>
    <w:rsid w:val="00E16996"/>
    <w:rsid w:val="00E173DD"/>
    <w:rsid w:val="00E203A1"/>
    <w:rsid w:val="00E20B0C"/>
    <w:rsid w:val="00E2290E"/>
    <w:rsid w:val="00E231CC"/>
    <w:rsid w:val="00E23EB7"/>
    <w:rsid w:val="00E24E3C"/>
    <w:rsid w:val="00E30246"/>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539D2"/>
    <w:rsid w:val="00E5654B"/>
    <w:rsid w:val="00E56941"/>
    <w:rsid w:val="00E6054E"/>
    <w:rsid w:val="00E61162"/>
    <w:rsid w:val="00E625D5"/>
    <w:rsid w:val="00E637C4"/>
    <w:rsid w:val="00E678F1"/>
    <w:rsid w:val="00E7097C"/>
    <w:rsid w:val="00E71D33"/>
    <w:rsid w:val="00E72C67"/>
    <w:rsid w:val="00E72E2B"/>
    <w:rsid w:val="00E7377D"/>
    <w:rsid w:val="00E73B2F"/>
    <w:rsid w:val="00E749E4"/>
    <w:rsid w:val="00E7551E"/>
    <w:rsid w:val="00E76B1C"/>
    <w:rsid w:val="00E77557"/>
    <w:rsid w:val="00E81084"/>
    <w:rsid w:val="00E81D40"/>
    <w:rsid w:val="00E8269B"/>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5F7"/>
    <w:rsid w:val="00EB11D2"/>
    <w:rsid w:val="00EB190B"/>
    <w:rsid w:val="00EB579A"/>
    <w:rsid w:val="00EB57F5"/>
    <w:rsid w:val="00EB60DD"/>
    <w:rsid w:val="00EC0987"/>
    <w:rsid w:val="00EC1425"/>
    <w:rsid w:val="00EC1684"/>
    <w:rsid w:val="00EC1BA3"/>
    <w:rsid w:val="00EC2B6C"/>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2B04"/>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9A8"/>
    <w:rsid w:val="00F24DA6"/>
    <w:rsid w:val="00F25139"/>
    <w:rsid w:val="00F25A03"/>
    <w:rsid w:val="00F25D26"/>
    <w:rsid w:val="00F262BC"/>
    <w:rsid w:val="00F26959"/>
    <w:rsid w:val="00F30AFA"/>
    <w:rsid w:val="00F3163E"/>
    <w:rsid w:val="00F33D48"/>
    <w:rsid w:val="00F343E8"/>
    <w:rsid w:val="00F35748"/>
    <w:rsid w:val="00F357F9"/>
    <w:rsid w:val="00F35AE1"/>
    <w:rsid w:val="00F36B97"/>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2FF0"/>
    <w:rsid w:val="00F74968"/>
    <w:rsid w:val="00F76B5B"/>
    <w:rsid w:val="00F826C2"/>
    <w:rsid w:val="00F87D0E"/>
    <w:rsid w:val="00F90A6A"/>
    <w:rsid w:val="00F92778"/>
    <w:rsid w:val="00F94904"/>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EBC"/>
    <w:rsid w:val="00FC739E"/>
    <w:rsid w:val="00FC7985"/>
    <w:rsid w:val="00FC7A25"/>
    <w:rsid w:val="00FC7EFD"/>
    <w:rsid w:val="00FD1BEC"/>
    <w:rsid w:val="00FD3648"/>
    <w:rsid w:val="00FD659A"/>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0351F102"/>
  <w15:docId w15:val="{BE05A669-AE86-45C9-8B56-695D6C9F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link w:val="Heading4Char"/>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character" w:styleId="UnresolvedMention">
    <w:name w:val="Unresolved Mention"/>
    <w:basedOn w:val="DefaultParagraphFont"/>
    <w:uiPriority w:val="99"/>
    <w:semiHidden/>
    <w:unhideWhenUsed/>
    <w:rsid w:val="00F249A8"/>
    <w:rPr>
      <w:color w:val="605E5C"/>
      <w:shd w:val="clear" w:color="auto" w:fill="E1DFDD"/>
    </w:rPr>
  </w:style>
  <w:style w:type="character" w:customStyle="1" w:styleId="event-date">
    <w:name w:val="event-date"/>
    <w:basedOn w:val="DefaultParagraphFont"/>
    <w:rsid w:val="00FC4F6B"/>
  </w:style>
  <w:style w:type="character" w:customStyle="1" w:styleId="news-detail-categories">
    <w:name w:val="news-detail-categories"/>
    <w:basedOn w:val="DefaultParagraphFont"/>
    <w:rsid w:val="00FC4F6B"/>
  </w:style>
  <w:style w:type="paragraph" w:styleId="NormalWeb">
    <w:name w:val="Normal (Web)"/>
    <w:basedOn w:val="Normal"/>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Heading4Char">
    <w:name w:val="Heading 4 Char"/>
    <w:basedOn w:val="DefaultParagraphFont"/>
    <w:link w:val="Heading4"/>
    <w:rsid w:val="00022079"/>
    <w:rPr>
      <w:rFonts w:ascii="Helvetica" w:hAnsi="Helvetica"/>
      <w:b/>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745950763">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tec.de" TargetMode="External"/><Relationship Id="rId13" Type="http://schemas.openxmlformats.org/officeDocument/2006/relationships/hyperlink" Target="http://www.merlic.d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bedded-vision-software.de" TargetMode="External"/><Relationship Id="rId17" Type="http://schemas.openxmlformats.org/officeDocument/2006/relationships/hyperlink" Target="http://www.schwartzpr.de" TargetMode="External"/><Relationship Id="rId2" Type="http://schemas.openxmlformats.org/officeDocument/2006/relationships/numbering" Target="numbering.xml"/><Relationship Id="rId16" Type="http://schemas.openxmlformats.org/officeDocument/2006/relationships/hyperlink" Target="mailto:js@schwartz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con.de" TargetMode="External"/><Relationship Id="rId5" Type="http://schemas.openxmlformats.org/officeDocument/2006/relationships/webSettings" Target="webSettings.xml"/><Relationship Id="rId15" Type="http://schemas.openxmlformats.org/officeDocument/2006/relationships/hyperlink" Target="http://www.mvtec.com" TargetMode="External"/><Relationship Id="rId10" Type="http://schemas.openxmlformats.org/officeDocument/2006/relationships/hyperlink" Target="http://www.mvtec.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bedded-world.de" TargetMode="External"/><Relationship Id="rId14" Type="http://schemas.openxmlformats.org/officeDocument/2006/relationships/hyperlink" Target="mailto:press@mv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E24A-A732-42C0-AD71-5B66DDFB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966</Words>
  <Characters>6086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7038</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 Pressemeldung mit Kopf- und Fusszeile</dc:subject>
  <dc:creator>Cmaritsc</dc:creator>
  <cp:lastModifiedBy>Thomas Binder</cp:lastModifiedBy>
  <cp:revision>14</cp:revision>
  <cp:lastPrinted>2014-09-01T09:06:00Z</cp:lastPrinted>
  <dcterms:created xsi:type="dcterms:W3CDTF">2021-02-11T18:09:00Z</dcterms:created>
  <dcterms:modified xsi:type="dcterms:W3CDTF">2021-02-18T14:34:00Z</dcterms:modified>
</cp:coreProperties>
</file>